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left="421" w:hanging="421" w:hangingChars="131"/>
        <w:jc w:val="right"/>
        <w:rPr>
          <w:rFonts w:hint="default" w:ascii="宋体" w:hAnsi="宋体" w:eastAsia="黑体"/>
          <w:b/>
          <w:color w:val="auto"/>
          <w:sz w:val="72"/>
          <w:szCs w:val="72"/>
          <w:lang w:val="en-US" w:eastAsia="zh-CN"/>
        </w:rPr>
      </w:pPr>
      <w:r>
        <w:rPr>
          <w:rFonts w:hint="eastAsia" w:ascii="黑体" w:hAnsi="黑体" w:eastAsia="黑体" w:cs="黑体"/>
          <w:b/>
          <w:color w:val="auto"/>
          <w:sz w:val="32"/>
          <w:szCs w:val="32"/>
        </w:rPr>
        <w:t>编号：</w:t>
      </w:r>
      <w:r>
        <w:rPr>
          <w:rFonts w:hint="eastAsia" w:ascii="黑体" w:hAnsi="黑体" w:eastAsia="黑体" w:cs="黑体"/>
          <w:b/>
          <w:bCs/>
          <w:color w:val="auto"/>
          <w:sz w:val="32"/>
          <w:szCs w:val="32"/>
        </w:rPr>
        <w:t>DHZ-202</w:t>
      </w:r>
      <w:r>
        <w:rPr>
          <w:rFonts w:hint="eastAsia" w:ascii="黑体" w:hAnsi="黑体" w:eastAsia="黑体" w:cs="黑体"/>
          <w:b/>
          <w:bCs/>
          <w:color w:val="auto"/>
          <w:sz w:val="32"/>
          <w:szCs w:val="32"/>
          <w:lang w:val="en-US" w:eastAsia="zh-CN"/>
        </w:rPr>
        <w:t>3</w:t>
      </w:r>
      <w:r>
        <w:rPr>
          <w:rFonts w:hint="eastAsia" w:ascii="黑体" w:hAnsi="黑体" w:eastAsia="黑体" w:cs="黑体"/>
          <w:b/>
          <w:bCs/>
          <w:color w:val="auto"/>
          <w:sz w:val="32"/>
          <w:szCs w:val="32"/>
        </w:rPr>
        <w:t>-JJJH-0</w:t>
      </w:r>
      <w:r>
        <w:rPr>
          <w:rFonts w:hint="eastAsia" w:ascii="黑体" w:hAnsi="黑体" w:eastAsia="黑体" w:cs="黑体"/>
          <w:b/>
          <w:bCs/>
          <w:color w:val="auto"/>
          <w:sz w:val="32"/>
          <w:szCs w:val="32"/>
          <w:lang w:val="en-US" w:eastAsia="zh-CN"/>
        </w:rPr>
        <w:t>15</w:t>
      </w:r>
    </w:p>
    <w:p>
      <w:pPr>
        <w:spacing w:line="480" w:lineRule="auto"/>
        <w:jc w:val="center"/>
        <w:rPr>
          <w:rFonts w:hint="eastAsia" w:ascii="宋体" w:hAnsi="宋体"/>
          <w:b/>
          <w:sz w:val="48"/>
        </w:rPr>
      </w:pPr>
    </w:p>
    <w:p>
      <w:pPr>
        <w:spacing w:line="480" w:lineRule="auto"/>
        <w:jc w:val="center"/>
        <w:rPr>
          <w:rFonts w:hint="eastAsia" w:ascii="宋体" w:hAnsi="宋体"/>
          <w:b/>
          <w:sz w:val="48"/>
        </w:rPr>
      </w:pPr>
    </w:p>
    <w:p>
      <w:pPr>
        <w:spacing w:line="480" w:lineRule="auto"/>
        <w:jc w:val="center"/>
        <w:rPr>
          <w:rFonts w:ascii="宋体" w:hAnsi="宋体"/>
          <w:b/>
          <w:sz w:val="48"/>
        </w:rPr>
      </w:pPr>
      <w:r>
        <w:rPr>
          <w:rFonts w:hint="eastAsia" w:ascii="宋体" w:hAnsi="宋体"/>
          <w:b/>
          <w:sz w:val="48"/>
        </w:rPr>
        <w:t>内蒙古神东天隆集团股份有限公司</w:t>
      </w:r>
    </w:p>
    <w:p>
      <w:pPr>
        <w:spacing w:line="480" w:lineRule="auto"/>
        <w:jc w:val="center"/>
        <w:rPr>
          <w:rFonts w:ascii="宋体" w:hAnsi="宋体"/>
          <w:b/>
          <w:sz w:val="48"/>
        </w:rPr>
      </w:pPr>
      <w:r>
        <w:rPr>
          <w:rFonts w:hint="eastAsia" w:ascii="宋体" w:hAnsi="宋体"/>
          <w:b/>
          <w:sz w:val="48"/>
        </w:rPr>
        <w:t>大海则煤矿</w:t>
      </w:r>
    </w:p>
    <w:p>
      <w:pPr>
        <w:spacing w:line="480" w:lineRule="auto"/>
        <w:jc w:val="center"/>
        <w:rPr>
          <w:rFonts w:hint="default" w:ascii="宋体" w:hAnsi="宋体" w:eastAsia="宋体"/>
          <w:b/>
          <w:sz w:val="48"/>
          <w:lang w:val="en-US" w:eastAsia="zh-CN"/>
        </w:rPr>
      </w:pPr>
      <w:r>
        <w:rPr>
          <w:rFonts w:ascii="宋体" w:hAnsi="宋体"/>
          <w:b/>
          <w:sz w:val="48"/>
        </w:rPr>
        <w:t>5</w:t>
      </w:r>
      <w:r>
        <w:rPr>
          <w:rFonts w:ascii="宋体" w:hAnsi="宋体"/>
          <w:b/>
          <w:sz w:val="48"/>
          <w:vertAlign w:val="superscript"/>
        </w:rPr>
        <w:t>-1</w:t>
      </w:r>
      <w:r>
        <w:rPr>
          <w:rFonts w:hint="eastAsia" w:ascii="宋体" w:hAnsi="宋体"/>
          <w:b/>
          <w:sz w:val="48"/>
        </w:rPr>
        <w:t>煤层综采工作面</w:t>
      </w:r>
      <w:r>
        <w:rPr>
          <w:rFonts w:hint="eastAsia" w:ascii="宋体" w:hAnsi="宋体"/>
          <w:b/>
          <w:sz w:val="48"/>
          <w:lang w:val="en-US" w:eastAsia="zh-CN"/>
        </w:rPr>
        <w:t>移动变电站</w:t>
      </w:r>
    </w:p>
    <w:p>
      <w:pPr>
        <w:jc w:val="center"/>
        <w:rPr>
          <w:rFonts w:ascii="宋体" w:hAnsi="宋体" w:cs="宋体"/>
          <w:b/>
          <w:bCs/>
          <w:w w:val="80"/>
          <w:sz w:val="36"/>
          <w:szCs w:val="36"/>
        </w:rPr>
      </w:pPr>
    </w:p>
    <w:p>
      <w:pPr>
        <w:jc w:val="center"/>
        <w:rPr>
          <w:rFonts w:ascii="宋体" w:hAnsi="宋体" w:cs="宋体"/>
          <w:b/>
          <w:bCs/>
          <w:w w:val="80"/>
          <w:sz w:val="36"/>
          <w:szCs w:val="36"/>
        </w:rPr>
      </w:pPr>
    </w:p>
    <w:p>
      <w:pPr>
        <w:jc w:val="center"/>
        <w:rPr>
          <w:rFonts w:ascii="宋体" w:hAnsi="宋体" w:cs="宋体"/>
          <w:b/>
          <w:sz w:val="36"/>
          <w:szCs w:val="36"/>
        </w:rPr>
      </w:pPr>
    </w:p>
    <w:p>
      <w:pPr>
        <w:pStyle w:val="2"/>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84"/>
          <w:szCs w:val="84"/>
        </w:rPr>
      </w:pPr>
      <w:r>
        <w:rPr>
          <w:rFonts w:hint="eastAsia" w:ascii="宋体" w:hAnsi="宋体" w:cs="宋体"/>
          <w:b/>
          <w:sz w:val="84"/>
          <w:szCs w:val="84"/>
        </w:rPr>
        <w:t>技 术 要 求</w:t>
      </w:r>
    </w:p>
    <w:p>
      <w:pPr>
        <w:tabs>
          <w:tab w:val="left" w:pos="1227"/>
        </w:tabs>
        <w:rPr>
          <w:rFonts w:ascii="宋体" w:hAnsi="宋体" w:cs="宋体"/>
          <w:b/>
          <w:sz w:val="32"/>
          <w:szCs w:val="32"/>
        </w:rPr>
      </w:pPr>
    </w:p>
    <w:p>
      <w:pPr>
        <w:tabs>
          <w:tab w:val="left" w:pos="1227"/>
        </w:tabs>
        <w:jc w:val="center"/>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tabs>
          <w:tab w:val="left" w:pos="1227"/>
        </w:tabs>
        <w:jc w:val="center"/>
        <w:rPr>
          <w:rFonts w:ascii="宋体" w:hAnsi="宋体" w:cs="宋体"/>
          <w:b/>
          <w:sz w:val="32"/>
          <w:szCs w:val="32"/>
        </w:rPr>
      </w:pPr>
    </w:p>
    <w:p>
      <w:pPr>
        <w:tabs>
          <w:tab w:val="left" w:pos="1227"/>
        </w:tabs>
        <w:jc w:val="both"/>
        <w:rPr>
          <w:rFonts w:ascii="宋体" w:hAnsi="宋体" w:cs="宋体"/>
          <w:b/>
          <w:sz w:val="32"/>
          <w:szCs w:val="32"/>
        </w:rPr>
      </w:pPr>
    </w:p>
    <w:p>
      <w:pPr>
        <w:pStyle w:val="13"/>
        <w:spacing w:after="0"/>
        <w:ind w:left="0" w:leftChars="0" w:firstLine="0" w:firstLineChars="0"/>
        <w:rPr>
          <w:rFonts w:asciiTheme="minorEastAsia" w:hAnsiTheme="minorEastAsia" w:eastAsiaTheme="minorEastAsia" w:cstheme="minorEastAsia"/>
          <w:sz w:val="32"/>
          <w:szCs w:val="32"/>
        </w:rPr>
      </w:pPr>
      <w:r>
        <w:rPr>
          <w:rFonts w:hint="eastAsia" w:ascii="宋体" w:hAnsi="宋体" w:cs="宋体"/>
          <w:b/>
          <w:sz w:val="32"/>
          <w:szCs w:val="21"/>
        </w:rPr>
        <w:t xml:space="preserve">  </w:t>
      </w:r>
      <w:r>
        <w:rPr>
          <w:rFonts w:hint="eastAsia" w:asciiTheme="minorEastAsia" w:hAnsiTheme="minorEastAsia" w:eastAsiaTheme="minorEastAsia" w:cstheme="minorEastAsia"/>
          <w:b/>
          <w:bCs/>
          <w:sz w:val="32"/>
          <w:szCs w:val="32"/>
        </w:rPr>
        <w:t>使用方：</w:t>
      </w:r>
      <w:r>
        <w:rPr>
          <w:rFonts w:hint="eastAsia" w:asciiTheme="minorEastAsia" w:hAnsiTheme="minorEastAsia" w:eastAsiaTheme="minorEastAsia" w:cstheme="minorEastAsia"/>
          <w:sz w:val="32"/>
          <w:szCs w:val="32"/>
        </w:rPr>
        <w:t>内蒙古神东天隆集团股份有限公司大海则煤矿</w:t>
      </w:r>
    </w:p>
    <w:p>
      <w:pPr>
        <w:ind w:firstLine="315" w:firstLineChars="98"/>
        <w:rPr>
          <w:sz w:val="32"/>
          <w:szCs w:val="32"/>
        </w:rPr>
      </w:pPr>
      <w:r>
        <w:rPr>
          <w:rFonts w:hint="eastAsia" w:asciiTheme="minorEastAsia" w:hAnsiTheme="minorEastAsia" w:eastAsiaTheme="minorEastAsia" w:cstheme="minorEastAsia"/>
          <w:b/>
          <w:bCs/>
          <w:sz w:val="32"/>
          <w:szCs w:val="32"/>
        </w:rPr>
        <w:t>审核方：</w:t>
      </w:r>
      <w:r>
        <w:rPr>
          <w:rFonts w:hint="eastAsia" w:asciiTheme="minorEastAsia" w:hAnsiTheme="minorEastAsia" w:eastAsiaTheme="minorEastAsia" w:cstheme="minorEastAsia"/>
          <w:sz w:val="32"/>
          <w:szCs w:val="32"/>
        </w:rPr>
        <w:t>内蒙古神东天隆集团股份有限公司机电动力部</w:t>
      </w:r>
      <w:r>
        <w:rPr>
          <w:rFonts w:hint="eastAsia" w:asciiTheme="minorEastAsia" w:hAnsiTheme="minorEastAsia" w:eastAsiaTheme="minorEastAsia" w:cstheme="minorEastAsia"/>
          <w:color w:val="000000"/>
          <w:szCs w:val="21"/>
        </w:rPr>
        <w:t xml:space="preserve">     </w:t>
      </w:r>
      <w:r>
        <w:rPr>
          <w:rFonts w:hint="eastAsia"/>
          <w:sz w:val="30"/>
          <w:szCs w:val="30"/>
        </w:rPr>
        <w:t xml:space="preserve">                                </w:t>
      </w:r>
      <w:r>
        <w:rPr>
          <w:rFonts w:hint="eastAsia"/>
          <w:sz w:val="32"/>
          <w:szCs w:val="32"/>
        </w:rPr>
        <w:t xml:space="preserve"> </w:t>
      </w:r>
    </w:p>
    <w:p>
      <w:pPr>
        <w:tabs>
          <w:tab w:val="left" w:pos="1227"/>
        </w:tabs>
        <w:jc w:val="center"/>
        <w:rPr>
          <w:rFonts w:ascii="宋体" w:hAnsi="宋体"/>
          <w:bCs/>
          <w:sz w:val="32"/>
          <w:szCs w:val="21"/>
          <w:u w:val="none"/>
        </w:rPr>
      </w:pPr>
      <w:r>
        <w:rPr>
          <w:rFonts w:ascii="宋体" w:hAnsi="宋体"/>
          <w:bCs/>
          <w:sz w:val="32"/>
          <w:szCs w:val="21"/>
          <w:u w:val="none"/>
        </w:rPr>
        <w:t>20</w:t>
      </w:r>
      <w:r>
        <w:rPr>
          <w:rFonts w:hint="eastAsia" w:ascii="宋体" w:hAnsi="宋体"/>
          <w:bCs/>
          <w:sz w:val="32"/>
          <w:szCs w:val="21"/>
          <w:u w:val="none"/>
        </w:rPr>
        <w:t>2</w:t>
      </w:r>
      <w:r>
        <w:rPr>
          <w:rFonts w:hint="eastAsia" w:ascii="宋体" w:hAnsi="宋体"/>
          <w:bCs/>
          <w:sz w:val="32"/>
          <w:szCs w:val="21"/>
          <w:u w:val="none"/>
          <w:lang w:val="en-US" w:eastAsia="zh-CN"/>
        </w:rPr>
        <w:t>3</w:t>
      </w:r>
      <w:r>
        <w:rPr>
          <w:rFonts w:ascii="宋体" w:hAnsi="宋体"/>
          <w:bCs/>
          <w:sz w:val="32"/>
          <w:szCs w:val="21"/>
          <w:u w:val="none"/>
        </w:rPr>
        <w:t>年</w:t>
      </w:r>
      <w:r>
        <w:rPr>
          <w:rFonts w:hint="eastAsia" w:ascii="宋体" w:hAnsi="宋体"/>
          <w:bCs/>
          <w:sz w:val="32"/>
          <w:szCs w:val="21"/>
          <w:u w:val="none"/>
          <w:lang w:val="en-US" w:eastAsia="zh-CN"/>
        </w:rPr>
        <w:t>6</w:t>
      </w:r>
      <w:r>
        <w:rPr>
          <w:rFonts w:ascii="宋体" w:hAnsi="宋体"/>
          <w:bCs/>
          <w:sz w:val="32"/>
          <w:szCs w:val="21"/>
          <w:u w:val="none"/>
        </w:rPr>
        <w:t>月</w:t>
      </w:r>
    </w:p>
    <w:p>
      <w:pPr>
        <w:numPr>
          <w:ilvl w:val="0"/>
          <w:numId w:val="2"/>
        </w:numPr>
        <w:adjustRightInd w:val="0"/>
        <w:snapToGrid w:val="0"/>
        <w:spacing w:line="36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总则：</w:t>
      </w:r>
    </w:p>
    <w:p>
      <w:pPr>
        <w:numPr>
          <w:ilvl w:val="0"/>
          <w:numId w:val="3"/>
        </w:numPr>
        <w:adjustRightInd w:val="0"/>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本技术规格书提出的是最低限度的技术要求，卖方应提供符合本技术规格书和工业标准的优质产品。</w:t>
      </w:r>
    </w:p>
    <w:p>
      <w:pPr>
        <w:numPr>
          <w:ilvl w:val="0"/>
          <w:numId w:val="3"/>
        </w:numPr>
        <w:adjustRightInd w:val="0"/>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本设备技术规格书所使用的标准如与买方所执行的标准不一致时，取较高标准执行。</w:t>
      </w:r>
    </w:p>
    <w:p>
      <w:pPr>
        <w:numPr>
          <w:ilvl w:val="0"/>
          <w:numId w:val="3"/>
        </w:numPr>
        <w:adjustRightInd w:val="0"/>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本规格书所提出的技术要求，并未对一切技术细节作出规定，未充分引述有关标准和规范的条文，供方应保证提供符合本规格书要求和有关工业标准的优质产品，以保证设备及电网的安全可靠运行。</w:t>
      </w:r>
    </w:p>
    <w:p>
      <w:pPr>
        <w:numPr>
          <w:ilvl w:val="0"/>
          <w:numId w:val="3"/>
        </w:numPr>
        <w:adjustRightInd w:val="0"/>
        <w:snapToGrid w:val="0"/>
        <w:spacing w:line="360" w:lineRule="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移变用于综采工作面，放置于设备列车平板车上。</w:t>
      </w:r>
    </w:p>
    <w:p>
      <w:pPr>
        <w:numPr>
          <w:ilvl w:val="0"/>
          <w:numId w:val="3"/>
        </w:numPr>
        <w:adjustRightInd w:val="0"/>
        <w:snapToGrid w:val="0"/>
        <w:spacing w:line="360" w:lineRule="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供货范围</w:t>
      </w:r>
    </w:p>
    <w:tbl>
      <w:tblPr>
        <w:tblStyle w:val="14"/>
        <w:tblW w:w="863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841"/>
        <w:gridCol w:w="1555"/>
        <w:gridCol w:w="1091"/>
        <w:gridCol w:w="1165"/>
        <w:gridCol w:w="22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tblHeader/>
        </w:trPr>
        <w:tc>
          <w:tcPr>
            <w:tcW w:w="739" w:type="dxa"/>
            <w:vAlign w:val="center"/>
          </w:tcPr>
          <w:p>
            <w:pPr>
              <w:topLinePunct/>
              <w:adjustRightInd w:val="0"/>
              <w:snapToGrid w:val="0"/>
              <w:spacing w:before="60" w:after="60" w:line="360" w:lineRule="auto"/>
              <w:jc w:val="center"/>
              <w:outlineLvl w:val="0"/>
              <w:rPr>
                <w:rFonts w:ascii="仿宋_GB2312" w:eastAsia="仿宋_GB2312"/>
                <w:sz w:val="24"/>
              </w:rPr>
            </w:pPr>
            <w:r>
              <w:rPr>
                <w:rFonts w:hint="eastAsia" w:ascii="仿宋_GB2312" w:eastAsia="仿宋_GB2312"/>
                <w:sz w:val="24"/>
              </w:rPr>
              <w:t>序号</w:t>
            </w:r>
          </w:p>
        </w:tc>
        <w:tc>
          <w:tcPr>
            <w:tcW w:w="1841" w:type="dxa"/>
            <w:vAlign w:val="center"/>
          </w:tcPr>
          <w:p>
            <w:pPr>
              <w:topLinePunct/>
              <w:adjustRightInd w:val="0"/>
              <w:snapToGrid w:val="0"/>
              <w:spacing w:before="60" w:after="60" w:line="360" w:lineRule="auto"/>
              <w:jc w:val="center"/>
              <w:outlineLvl w:val="0"/>
              <w:rPr>
                <w:rFonts w:hint="eastAsia" w:ascii="仿宋_GB2312" w:eastAsia="仿宋_GB2312"/>
                <w:sz w:val="24"/>
                <w:lang w:eastAsia="zh-CN"/>
              </w:rPr>
            </w:pPr>
            <w:r>
              <w:rPr>
                <w:rFonts w:hint="eastAsia" w:ascii="仿宋_GB2312" w:eastAsia="仿宋_GB2312"/>
                <w:sz w:val="24"/>
                <w:lang w:val="en-US" w:eastAsia="zh-CN"/>
              </w:rPr>
              <w:t>型号</w:t>
            </w:r>
          </w:p>
        </w:tc>
        <w:tc>
          <w:tcPr>
            <w:tcW w:w="1555" w:type="dxa"/>
            <w:vAlign w:val="center"/>
          </w:tcPr>
          <w:p>
            <w:pPr>
              <w:topLinePunct/>
              <w:adjustRightInd w:val="0"/>
              <w:snapToGrid w:val="0"/>
              <w:spacing w:before="60" w:after="60" w:line="360" w:lineRule="auto"/>
              <w:jc w:val="center"/>
              <w:outlineLvl w:val="0"/>
              <w:rPr>
                <w:rFonts w:ascii="仿宋_GB2312" w:eastAsia="仿宋_GB2312"/>
                <w:sz w:val="24"/>
              </w:rPr>
            </w:pPr>
            <w:r>
              <w:rPr>
                <w:rFonts w:hint="eastAsia" w:ascii="仿宋_GB2312" w:eastAsia="仿宋_GB2312"/>
                <w:sz w:val="24"/>
              </w:rPr>
              <w:t>主要参数</w:t>
            </w:r>
          </w:p>
        </w:tc>
        <w:tc>
          <w:tcPr>
            <w:tcW w:w="1091" w:type="dxa"/>
            <w:vAlign w:val="center"/>
          </w:tcPr>
          <w:p>
            <w:pPr>
              <w:topLinePunct/>
              <w:adjustRightInd w:val="0"/>
              <w:snapToGrid w:val="0"/>
              <w:spacing w:before="60" w:after="60" w:line="360" w:lineRule="auto"/>
              <w:jc w:val="center"/>
              <w:outlineLvl w:val="0"/>
              <w:rPr>
                <w:rFonts w:ascii="仿宋_GB2312" w:eastAsia="仿宋_GB2312"/>
                <w:sz w:val="24"/>
              </w:rPr>
            </w:pPr>
            <w:r>
              <w:rPr>
                <w:rFonts w:hint="eastAsia" w:ascii="仿宋_GB2312" w:eastAsia="仿宋_GB2312"/>
                <w:sz w:val="24"/>
              </w:rPr>
              <w:t>单位</w:t>
            </w:r>
          </w:p>
        </w:tc>
        <w:tc>
          <w:tcPr>
            <w:tcW w:w="1165" w:type="dxa"/>
            <w:vAlign w:val="center"/>
          </w:tcPr>
          <w:p>
            <w:pPr>
              <w:topLinePunct/>
              <w:adjustRightInd w:val="0"/>
              <w:snapToGrid w:val="0"/>
              <w:spacing w:before="60" w:after="60" w:line="360" w:lineRule="auto"/>
              <w:jc w:val="center"/>
              <w:outlineLvl w:val="0"/>
              <w:rPr>
                <w:rFonts w:ascii="仿宋_GB2312" w:eastAsia="仿宋_GB2312"/>
                <w:sz w:val="24"/>
              </w:rPr>
            </w:pPr>
            <w:r>
              <w:rPr>
                <w:rFonts w:hint="eastAsia" w:ascii="仿宋_GB2312" w:eastAsia="仿宋_GB2312"/>
                <w:sz w:val="24"/>
              </w:rPr>
              <w:t>数量</w:t>
            </w:r>
          </w:p>
        </w:tc>
        <w:tc>
          <w:tcPr>
            <w:tcW w:w="2246" w:type="dxa"/>
          </w:tcPr>
          <w:p>
            <w:pPr>
              <w:topLinePunct/>
              <w:adjustRightInd w:val="0"/>
              <w:snapToGrid w:val="0"/>
              <w:spacing w:before="60" w:after="60" w:line="360" w:lineRule="auto"/>
              <w:jc w:val="center"/>
              <w:outlineLvl w:val="0"/>
              <w:rPr>
                <w:rFonts w:ascii="仿宋_GB2312" w:eastAsia="仿宋_GB2312"/>
                <w:sz w:val="24"/>
              </w:rPr>
            </w:pPr>
            <w:r>
              <w:rPr>
                <w:rFonts w:hint="eastAsia" w:ascii="仿宋_GB2312" w:eastAsia="仿宋_GB2312"/>
                <w:sz w:val="24"/>
              </w:rPr>
              <w:t>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blHeader/>
        </w:trPr>
        <w:tc>
          <w:tcPr>
            <w:tcW w:w="739" w:type="dxa"/>
            <w:vAlign w:val="center"/>
          </w:tcPr>
          <w:p>
            <w:pPr>
              <w:topLinePunct/>
              <w:adjustRightInd w:val="0"/>
              <w:snapToGrid w:val="0"/>
              <w:spacing w:before="70" w:after="70" w:line="360" w:lineRule="auto"/>
              <w:jc w:val="center"/>
              <w:outlineLvl w:val="0"/>
              <w:rPr>
                <w:rFonts w:hint="eastAsia" w:ascii="仿宋_GB2312" w:eastAsia="仿宋_GB2312"/>
                <w:sz w:val="24"/>
                <w:lang w:val="en-US" w:eastAsia="zh-CN"/>
              </w:rPr>
            </w:pPr>
            <w:r>
              <w:rPr>
                <w:rFonts w:hint="eastAsia" w:ascii="仿宋_GB2312" w:eastAsia="仿宋_GB2312"/>
                <w:sz w:val="24"/>
                <w:lang w:val="en-US" w:eastAsia="zh-CN"/>
              </w:rPr>
              <w:t>1</w:t>
            </w:r>
          </w:p>
        </w:tc>
        <w:tc>
          <w:tcPr>
            <w:tcW w:w="1841" w:type="dxa"/>
            <w:vAlign w:val="center"/>
          </w:tcPr>
          <w:p>
            <w:pPr>
              <w:topLinePunct/>
              <w:adjustRightInd w:val="0"/>
              <w:snapToGrid w:val="0"/>
              <w:spacing w:before="70" w:after="70" w:line="360" w:lineRule="auto"/>
              <w:jc w:val="center"/>
              <w:outlineLvl w:val="0"/>
              <w:rPr>
                <w:rFonts w:hint="default" w:ascii="仿宋_GB2312" w:eastAsia="仿宋_GB2312"/>
                <w:sz w:val="24"/>
                <w:lang w:val="en-US" w:eastAsia="zh-CN"/>
              </w:rPr>
            </w:pPr>
            <w:r>
              <w:rPr>
                <w:rFonts w:hint="eastAsia" w:ascii="仿宋_GB2312" w:eastAsia="仿宋_GB2312"/>
                <w:sz w:val="24"/>
                <w:lang w:val="en-US" w:eastAsia="zh-CN"/>
              </w:rPr>
              <w:t>移变2000KVA</w:t>
            </w:r>
          </w:p>
        </w:tc>
        <w:tc>
          <w:tcPr>
            <w:tcW w:w="1555" w:type="dxa"/>
            <w:vAlign w:val="center"/>
          </w:tcPr>
          <w:p>
            <w:pPr>
              <w:topLinePunct/>
              <w:adjustRightInd w:val="0"/>
              <w:snapToGrid w:val="0"/>
              <w:spacing w:before="70" w:after="70" w:line="360" w:lineRule="auto"/>
              <w:jc w:val="center"/>
              <w:outlineLvl w:val="0"/>
              <w:rPr>
                <w:rFonts w:hint="default" w:ascii="仿宋_GB2312" w:eastAsia="仿宋_GB2312"/>
                <w:sz w:val="24"/>
                <w:lang w:val="en-US" w:eastAsia="zh-CN"/>
              </w:rPr>
            </w:pPr>
            <w:r>
              <w:rPr>
                <w:rFonts w:hint="eastAsia" w:ascii="仿宋_GB2312" w:eastAsia="仿宋_GB2312"/>
                <w:sz w:val="24"/>
                <w:lang w:val="en-US" w:eastAsia="zh-CN"/>
              </w:rPr>
              <w:t>1140/660V</w:t>
            </w:r>
          </w:p>
        </w:tc>
        <w:tc>
          <w:tcPr>
            <w:tcW w:w="1091" w:type="dxa"/>
            <w:vAlign w:val="center"/>
          </w:tcPr>
          <w:p>
            <w:pPr>
              <w:topLinePunct/>
              <w:adjustRightInd w:val="0"/>
              <w:snapToGrid w:val="0"/>
              <w:spacing w:before="70" w:after="70" w:line="360" w:lineRule="auto"/>
              <w:jc w:val="center"/>
              <w:outlineLvl w:val="0"/>
              <w:rPr>
                <w:rFonts w:hint="eastAsia" w:ascii="仿宋_GB2312" w:eastAsia="仿宋_GB2312"/>
                <w:sz w:val="24"/>
                <w:lang w:val="en-US" w:eastAsia="zh-CN"/>
              </w:rPr>
            </w:pPr>
            <w:r>
              <w:rPr>
                <w:rFonts w:hint="eastAsia" w:ascii="仿宋_GB2312" w:eastAsia="仿宋_GB2312"/>
                <w:sz w:val="24"/>
                <w:lang w:val="en-US" w:eastAsia="zh-CN"/>
              </w:rPr>
              <w:t>台</w:t>
            </w:r>
          </w:p>
        </w:tc>
        <w:tc>
          <w:tcPr>
            <w:tcW w:w="1165" w:type="dxa"/>
            <w:vAlign w:val="center"/>
          </w:tcPr>
          <w:p>
            <w:pPr>
              <w:topLinePunct/>
              <w:adjustRightInd w:val="0"/>
              <w:snapToGrid w:val="0"/>
              <w:spacing w:before="70" w:after="70" w:line="360" w:lineRule="auto"/>
              <w:jc w:val="center"/>
              <w:outlineLvl w:val="0"/>
              <w:rPr>
                <w:rFonts w:hint="eastAsia" w:ascii="仿宋_GB2312" w:eastAsia="仿宋_GB2312"/>
                <w:sz w:val="24"/>
                <w:lang w:val="en-US" w:eastAsia="zh-CN"/>
              </w:rPr>
            </w:pPr>
            <w:r>
              <w:rPr>
                <w:rFonts w:hint="eastAsia" w:ascii="仿宋_GB2312" w:eastAsia="仿宋_GB2312"/>
                <w:sz w:val="24"/>
                <w:lang w:val="en-US" w:eastAsia="zh-CN"/>
              </w:rPr>
              <w:t>1</w:t>
            </w:r>
          </w:p>
        </w:tc>
        <w:tc>
          <w:tcPr>
            <w:tcW w:w="2246" w:type="dxa"/>
            <w:vAlign w:val="center"/>
          </w:tcPr>
          <w:p>
            <w:pPr>
              <w:topLinePunct/>
              <w:adjustRightInd w:val="0"/>
              <w:snapToGrid w:val="0"/>
              <w:spacing w:before="70" w:after="70" w:line="360" w:lineRule="auto"/>
              <w:jc w:val="center"/>
              <w:outlineLvl w:val="0"/>
              <w:rPr>
                <w:rFonts w:hint="eastAsia" w:ascii="仿宋_GB2312" w:eastAsia="仿宋_GB2312"/>
                <w:sz w:val="24"/>
                <w:lang w:val="en-US" w:eastAsia="zh-CN"/>
              </w:rPr>
            </w:pPr>
            <w:r>
              <w:rPr>
                <w:rFonts w:hint="eastAsia" w:ascii="仿宋_GB2312" w:eastAsia="仿宋_GB2312"/>
                <w:sz w:val="24"/>
                <w:lang w:val="en-US" w:eastAsia="zh-CN"/>
              </w:rPr>
              <w:t>泵站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tblHeader/>
        </w:trPr>
        <w:tc>
          <w:tcPr>
            <w:tcW w:w="739" w:type="dxa"/>
            <w:vAlign w:val="center"/>
          </w:tcPr>
          <w:p>
            <w:pPr>
              <w:topLinePunct/>
              <w:adjustRightInd w:val="0"/>
              <w:snapToGrid w:val="0"/>
              <w:spacing w:before="70" w:after="70" w:line="360" w:lineRule="auto"/>
              <w:jc w:val="center"/>
              <w:outlineLvl w:val="0"/>
              <w:rPr>
                <w:rFonts w:hint="default" w:ascii="仿宋_GB2312" w:eastAsia="仿宋_GB2312"/>
                <w:sz w:val="24"/>
                <w:lang w:val="en-US" w:eastAsia="zh-CN"/>
              </w:rPr>
            </w:pPr>
            <w:r>
              <w:rPr>
                <w:rFonts w:hint="eastAsia" w:ascii="仿宋_GB2312" w:eastAsia="仿宋_GB2312"/>
                <w:sz w:val="24"/>
                <w:lang w:val="en-US" w:eastAsia="zh-CN"/>
              </w:rPr>
              <w:t>2</w:t>
            </w:r>
          </w:p>
        </w:tc>
        <w:tc>
          <w:tcPr>
            <w:tcW w:w="1841" w:type="dxa"/>
            <w:vAlign w:val="center"/>
          </w:tcPr>
          <w:p>
            <w:pPr>
              <w:topLinePunct/>
              <w:adjustRightInd w:val="0"/>
              <w:snapToGrid w:val="0"/>
              <w:spacing w:before="70" w:after="70" w:line="360" w:lineRule="auto"/>
              <w:jc w:val="center"/>
              <w:outlineLvl w:val="0"/>
              <w:rPr>
                <w:rFonts w:hint="default" w:ascii="仿宋_GB2312" w:eastAsia="仿宋_GB2312"/>
                <w:sz w:val="24"/>
                <w:lang w:val="en-US" w:eastAsia="zh-CN"/>
              </w:rPr>
            </w:pPr>
            <w:r>
              <w:rPr>
                <w:rFonts w:hint="eastAsia" w:ascii="仿宋_GB2312" w:eastAsia="仿宋_GB2312"/>
                <w:sz w:val="24"/>
                <w:lang w:val="en-US" w:eastAsia="zh-CN"/>
              </w:rPr>
              <w:t>移变2000KVA</w:t>
            </w:r>
          </w:p>
        </w:tc>
        <w:tc>
          <w:tcPr>
            <w:tcW w:w="1555" w:type="dxa"/>
            <w:vAlign w:val="center"/>
          </w:tcPr>
          <w:p>
            <w:pPr>
              <w:topLinePunct/>
              <w:adjustRightInd w:val="0"/>
              <w:snapToGrid w:val="0"/>
              <w:spacing w:before="70" w:after="70" w:line="360" w:lineRule="auto"/>
              <w:jc w:val="center"/>
              <w:outlineLvl w:val="0"/>
              <w:rPr>
                <w:rFonts w:hint="default" w:ascii="仿宋_GB2312" w:eastAsia="仿宋_GB2312"/>
                <w:sz w:val="24"/>
                <w:lang w:val="en-US" w:eastAsia="zh-CN"/>
              </w:rPr>
            </w:pPr>
            <w:r>
              <w:rPr>
                <w:rFonts w:hint="eastAsia" w:ascii="仿宋_GB2312" w:eastAsia="仿宋_GB2312"/>
                <w:sz w:val="24"/>
                <w:lang w:val="en-US" w:eastAsia="zh-CN"/>
              </w:rPr>
              <w:t>3300V</w:t>
            </w:r>
          </w:p>
        </w:tc>
        <w:tc>
          <w:tcPr>
            <w:tcW w:w="1091" w:type="dxa"/>
            <w:vAlign w:val="center"/>
          </w:tcPr>
          <w:p>
            <w:pPr>
              <w:topLinePunct/>
              <w:adjustRightInd w:val="0"/>
              <w:snapToGrid w:val="0"/>
              <w:spacing w:before="70" w:after="70" w:line="360" w:lineRule="auto"/>
              <w:jc w:val="center"/>
              <w:outlineLvl w:val="0"/>
              <w:rPr>
                <w:rFonts w:hint="eastAsia" w:ascii="仿宋_GB2312" w:eastAsia="仿宋_GB2312"/>
                <w:sz w:val="24"/>
                <w:lang w:val="en-US" w:eastAsia="zh-CN"/>
              </w:rPr>
            </w:pPr>
            <w:r>
              <w:rPr>
                <w:rFonts w:hint="eastAsia" w:ascii="仿宋_GB2312" w:eastAsia="仿宋_GB2312"/>
                <w:sz w:val="24"/>
                <w:lang w:val="en-US" w:eastAsia="zh-CN"/>
              </w:rPr>
              <w:t>台</w:t>
            </w:r>
          </w:p>
        </w:tc>
        <w:tc>
          <w:tcPr>
            <w:tcW w:w="1165" w:type="dxa"/>
            <w:vAlign w:val="center"/>
          </w:tcPr>
          <w:p>
            <w:pPr>
              <w:topLinePunct/>
              <w:adjustRightInd w:val="0"/>
              <w:snapToGrid w:val="0"/>
              <w:spacing w:before="70" w:after="70" w:line="360" w:lineRule="auto"/>
              <w:jc w:val="center"/>
              <w:outlineLvl w:val="0"/>
              <w:rPr>
                <w:rFonts w:hint="eastAsia" w:ascii="仿宋_GB2312" w:eastAsia="仿宋_GB2312"/>
                <w:sz w:val="24"/>
                <w:lang w:val="en-US" w:eastAsia="zh-CN"/>
              </w:rPr>
            </w:pPr>
            <w:r>
              <w:rPr>
                <w:rFonts w:hint="eastAsia" w:ascii="仿宋_GB2312" w:eastAsia="仿宋_GB2312"/>
                <w:sz w:val="24"/>
                <w:lang w:val="en-US" w:eastAsia="zh-CN"/>
              </w:rPr>
              <w:t>1</w:t>
            </w:r>
          </w:p>
        </w:tc>
        <w:tc>
          <w:tcPr>
            <w:tcW w:w="2246" w:type="dxa"/>
            <w:vAlign w:val="center"/>
          </w:tcPr>
          <w:p>
            <w:pPr>
              <w:topLinePunct/>
              <w:adjustRightInd w:val="0"/>
              <w:snapToGrid w:val="0"/>
              <w:spacing w:before="70" w:after="70" w:line="360" w:lineRule="auto"/>
              <w:jc w:val="center"/>
              <w:outlineLvl w:val="0"/>
              <w:rPr>
                <w:rFonts w:hint="default" w:ascii="仿宋_GB2312" w:eastAsia="仿宋_GB2312"/>
                <w:sz w:val="24"/>
                <w:lang w:val="en-US" w:eastAsia="zh-CN"/>
              </w:rPr>
            </w:pPr>
            <w:r>
              <w:rPr>
                <w:rFonts w:hint="eastAsia" w:ascii="仿宋_GB2312" w:eastAsia="仿宋_GB2312"/>
                <w:sz w:val="24"/>
                <w:lang w:val="en-US" w:eastAsia="zh-CN"/>
              </w:rPr>
              <w:t>转载机、破碎机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blHeader/>
        </w:trPr>
        <w:tc>
          <w:tcPr>
            <w:tcW w:w="739" w:type="dxa"/>
            <w:vAlign w:val="center"/>
          </w:tcPr>
          <w:p>
            <w:pPr>
              <w:topLinePunct/>
              <w:adjustRightInd w:val="0"/>
              <w:snapToGrid w:val="0"/>
              <w:spacing w:before="70" w:after="70" w:line="360" w:lineRule="auto"/>
              <w:jc w:val="center"/>
              <w:outlineLvl w:val="0"/>
              <w:rPr>
                <w:rFonts w:hint="default" w:ascii="仿宋_GB2312" w:eastAsia="仿宋_GB2312"/>
                <w:sz w:val="24"/>
                <w:lang w:val="en-US" w:eastAsia="zh-CN"/>
              </w:rPr>
            </w:pPr>
            <w:r>
              <w:rPr>
                <w:rFonts w:hint="eastAsia" w:ascii="仿宋_GB2312" w:eastAsia="仿宋_GB2312"/>
                <w:sz w:val="24"/>
                <w:lang w:val="en-US" w:eastAsia="zh-CN"/>
              </w:rPr>
              <w:t>3</w:t>
            </w:r>
          </w:p>
        </w:tc>
        <w:tc>
          <w:tcPr>
            <w:tcW w:w="1841" w:type="dxa"/>
            <w:vAlign w:val="center"/>
          </w:tcPr>
          <w:p>
            <w:pPr>
              <w:topLinePunct/>
              <w:adjustRightInd w:val="0"/>
              <w:snapToGrid w:val="0"/>
              <w:spacing w:before="70" w:after="70" w:line="360" w:lineRule="auto"/>
              <w:jc w:val="center"/>
              <w:outlineLvl w:val="0"/>
              <w:rPr>
                <w:rFonts w:hint="eastAsia" w:ascii="仿宋_GB2312" w:eastAsia="仿宋_GB2312"/>
                <w:sz w:val="24"/>
                <w:lang w:val="en-US" w:eastAsia="zh-CN"/>
              </w:rPr>
            </w:pPr>
            <w:r>
              <w:rPr>
                <w:rFonts w:hint="eastAsia" w:ascii="仿宋_GB2312" w:eastAsia="仿宋_GB2312"/>
                <w:sz w:val="24"/>
                <w:lang w:val="en-US" w:eastAsia="zh-CN"/>
              </w:rPr>
              <w:t>移变3150KVA</w:t>
            </w:r>
          </w:p>
        </w:tc>
        <w:tc>
          <w:tcPr>
            <w:tcW w:w="1555" w:type="dxa"/>
            <w:vAlign w:val="center"/>
          </w:tcPr>
          <w:p>
            <w:pPr>
              <w:topLinePunct/>
              <w:adjustRightInd w:val="0"/>
              <w:snapToGrid w:val="0"/>
              <w:spacing w:before="70" w:after="70" w:line="360" w:lineRule="auto"/>
              <w:jc w:val="center"/>
              <w:outlineLvl w:val="0"/>
              <w:rPr>
                <w:rFonts w:hint="default" w:ascii="仿宋_GB2312" w:eastAsia="仿宋_GB2312"/>
                <w:sz w:val="24"/>
                <w:lang w:val="en-US" w:eastAsia="zh-CN"/>
              </w:rPr>
            </w:pPr>
            <w:r>
              <w:rPr>
                <w:rFonts w:hint="eastAsia" w:ascii="仿宋_GB2312" w:eastAsia="仿宋_GB2312"/>
                <w:sz w:val="24"/>
                <w:lang w:val="en-US" w:eastAsia="zh-CN"/>
              </w:rPr>
              <w:t>3300V</w:t>
            </w:r>
          </w:p>
        </w:tc>
        <w:tc>
          <w:tcPr>
            <w:tcW w:w="1091" w:type="dxa"/>
            <w:vAlign w:val="center"/>
          </w:tcPr>
          <w:p>
            <w:pPr>
              <w:topLinePunct/>
              <w:adjustRightInd w:val="0"/>
              <w:snapToGrid w:val="0"/>
              <w:spacing w:before="70" w:after="70" w:line="360" w:lineRule="auto"/>
              <w:jc w:val="center"/>
              <w:outlineLvl w:val="0"/>
              <w:rPr>
                <w:rFonts w:hint="eastAsia" w:ascii="仿宋_GB2312" w:eastAsia="仿宋_GB2312"/>
                <w:sz w:val="24"/>
                <w:lang w:val="en-US" w:eastAsia="zh-CN"/>
              </w:rPr>
            </w:pPr>
            <w:r>
              <w:rPr>
                <w:rFonts w:hint="eastAsia" w:ascii="仿宋_GB2312" w:eastAsia="仿宋_GB2312"/>
                <w:sz w:val="24"/>
                <w:lang w:val="en-US" w:eastAsia="zh-CN"/>
              </w:rPr>
              <w:t>台</w:t>
            </w:r>
          </w:p>
        </w:tc>
        <w:tc>
          <w:tcPr>
            <w:tcW w:w="1165" w:type="dxa"/>
            <w:vAlign w:val="center"/>
          </w:tcPr>
          <w:p>
            <w:pPr>
              <w:topLinePunct/>
              <w:adjustRightInd w:val="0"/>
              <w:snapToGrid w:val="0"/>
              <w:spacing w:before="70" w:after="70" w:line="360" w:lineRule="auto"/>
              <w:jc w:val="center"/>
              <w:outlineLvl w:val="0"/>
              <w:rPr>
                <w:rFonts w:hint="eastAsia" w:ascii="仿宋_GB2312" w:eastAsia="仿宋_GB2312"/>
                <w:sz w:val="24"/>
                <w:lang w:val="en-US" w:eastAsia="zh-CN"/>
              </w:rPr>
            </w:pPr>
            <w:r>
              <w:rPr>
                <w:rFonts w:hint="eastAsia" w:ascii="仿宋_GB2312" w:eastAsia="仿宋_GB2312"/>
                <w:sz w:val="24"/>
                <w:lang w:val="en-US" w:eastAsia="zh-CN"/>
              </w:rPr>
              <w:t>1</w:t>
            </w:r>
          </w:p>
        </w:tc>
        <w:tc>
          <w:tcPr>
            <w:tcW w:w="2246" w:type="dxa"/>
            <w:vAlign w:val="center"/>
          </w:tcPr>
          <w:p>
            <w:pPr>
              <w:topLinePunct/>
              <w:adjustRightInd w:val="0"/>
              <w:snapToGrid w:val="0"/>
              <w:spacing w:before="70" w:after="70" w:line="360" w:lineRule="auto"/>
              <w:jc w:val="center"/>
              <w:outlineLvl w:val="0"/>
              <w:rPr>
                <w:rFonts w:hint="default" w:ascii="仿宋_GB2312" w:eastAsia="仿宋_GB2312"/>
                <w:sz w:val="24"/>
                <w:lang w:val="en-US" w:eastAsia="zh-CN"/>
              </w:rPr>
            </w:pPr>
            <w:r>
              <w:rPr>
                <w:rFonts w:hint="eastAsia" w:ascii="仿宋_GB2312" w:eastAsia="仿宋_GB2312"/>
                <w:sz w:val="24"/>
                <w:lang w:val="en-US" w:eastAsia="zh-CN"/>
              </w:rPr>
              <w:t>采煤机、刮板机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atLeast"/>
          <w:tblHeader/>
        </w:trPr>
        <w:tc>
          <w:tcPr>
            <w:tcW w:w="739" w:type="dxa"/>
            <w:vAlign w:val="center"/>
          </w:tcPr>
          <w:p>
            <w:pPr>
              <w:topLinePunct/>
              <w:adjustRightInd w:val="0"/>
              <w:snapToGrid w:val="0"/>
              <w:spacing w:before="70" w:after="70" w:line="360" w:lineRule="auto"/>
              <w:jc w:val="center"/>
              <w:outlineLvl w:val="0"/>
              <w:rPr>
                <w:rFonts w:hint="default" w:ascii="仿宋_GB2312" w:eastAsia="仿宋_GB2312"/>
                <w:sz w:val="24"/>
                <w:lang w:val="en-US" w:eastAsia="zh-CN"/>
              </w:rPr>
            </w:pPr>
            <w:r>
              <w:rPr>
                <w:rFonts w:hint="eastAsia" w:ascii="仿宋_GB2312" w:eastAsia="仿宋_GB2312"/>
                <w:sz w:val="24"/>
                <w:lang w:val="en-US" w:eastAsia="zh-CN"/>
              </w:rPr>
              <w:t>4</w:t>
            </w:r>
          </w:p>
        </w:tc>
        <w:tc>
          <w:tcPr>
            <w:tcW w:w="1841" w:type="dxa"/>
            <w:vAlign w:val="center"/>
          </w:tcPr>
          <w:p>
            <w:pPr>
              <w:topLinePunct/>
              <w:adjustRightInd w:val="0"/>
              <w:snapToGrid w:val="0"/>
              <w:spacing w:before="70" w:after="70" w:line="360" w:lineRule="auto"/>
              <w:jc w:val="center"/>
              <w:outlineLvl w:val="0"/>
              <w:rPr>
                <w:rFonts w:hint="eastAsia" w:ascii="仿宋_GB2312" w:eastAsia="仿宋_GB2312"/>
                <w:sz w:val="24"/>
                <w:lang w:val="en-US" w:eastAsia="zh-CN"/>
              </w:rPr>
            </w:pPr>
            <w:r>
              <w:rPr>
                <w:rFonts w:hint="eastAsia" w:ascii="仿宋_GB2312" w:eastAsia="仿宋_GB2312"/>
                <w:sz w:val="24"/>
                <w:lang w:val="en-US" w:eastAsia="zh-CN"/>
              </w:rPr>
              <w:t>移变315KVA</w:t>
            </w:r>
          </w:p>
        </w:tc>
        <w:tc>
          <w:tcPr>
            <w:tcW w:w="1555" w:type="dxa"/>
            <w:vAlign w:val="center"/>
          </w:tcPr>
          <w:p>
            <w:pPr>
              <w:topLinePunct/>
              <w:adjustRightInd w:val="0"/>
              <w:snapToGrid w:val="0"/>
              <w:spacing w:before="70" w:after="70" w:line="360" w:lineRule="auto"/>
              <w:jc w:val="center"/>
              <w:outlineLvl w:val="0"/>
              <w:rPr>
                <w:rFonts w:hint="default" w:ascii="仿宋_GB2312" w:eastAsia="仿宋_GB2312"/>
                <w:sz w:val="24"/>
                <w:lang w:val="en-US" w:eastAsia="zh-CN"/>
              </w:rPr>
            </w:pPr>
            <w:r>
              <w:rPr>
                <w:rFonts w:hint="eastAsia" w:ascii="仿宋_GB2312" w:eastAsia="仿宋_GB2312"/>
                <w:sz w:val="24"/>
                <w:lang w:val="en-US" w:eastAsia="zh-CN"/>
              </w:rPr>
              <w:t>1140/660V</w:t>
            </w:r>
          </w:p>
        </w:tc>
        <w:tc>
          <w:tcPr>
            <w:tcW w:w="1091" w:type="dxa"/>
            <w:vAlign w:val="center"/>
          </w:tcPr>
          <w:p>
            <w:pPr>
              <w:topLinePunct/>
              <w:adjustRightInd w:val="0"/>
              <w:snapToGrid w:val="0"/>
              <w:spacing w:before="70" w:after="70" w:line="360" w:lineRule="auto"/>
              <w:jc w:val="center"/>
              <w:outlineLvl w:val="0"/>
              <w:rPr>
                <w:rFonts w:hint="eastAsia" w:ascii="仿宋_GB2312" w:eastAsia="仿宋_GB2312"/>
                <w:sz w:val="24"/>
                <w:lang w:val="en-US" w:eastAsia="zh-CN"/>
              </w:rPr>
            </w:pPr>
            <w:r>
              <w:rPr>
                <w:rFonts w:hint="eastAsia" w:ascii="仿宋_GB2312" w:eastAsia="仿宋_GB2312"/>
                <w:sz w:val="24"/>
                <w:lang w:val="en-US" w:eastAsia="zh-CN"/>
              </w:rPr>
              <w:t>台</w:t>
            </w:r>
          </w:p>
        </w:tc>
        <w:tc>
          <w:tcPr>
            <w:tcW w:w="1165" w:type="dxa"/>
            <w:vAlign w:val="center"/>
          </w:tcPr>
          <w:p>
            <w:pPr>
              <w:topLinePunct/>
              <w:adjustRightInd w:val="0"/>
              <w:snapToGrid w:val="0"/>
              <w:spacing w:before="70" w:after="70" w:line="360" w:lineRule="auto"/>
              <w:jc w:val="center"/>
              <w:outlineLvl w:val="0"/>
              <w:rPr>
                <w:rFonts w:hint="eastAsia" w:ascii="仿宋_GB2312" w:eastAsia="仿宋_GB2312"/>
                <w:sz w:val="24"/>
                <w:lang w:val="en-US" w:eastAsia="zh-CN"/>
              </w:rPr>
            </w:pPr>
            <w:r>
              <w:rPr>
                <w:rFonts w:hint="eastAsia" w:ascii="仿宋_GB2312" w:eastAsia="仿宋_GB2312"/>
                <w:sz w:val="24"/>
                <w:lang w:val="en-US" w:eastAsia="zh-CN"/>
              </w:rPr>
              <w:t>1</w:t>
            </w:r>
          </w:p>
        </w:tc>
        <w:tc>
          <w:tcPr>
            <w:tcW w:w="2246" w:type="dxa"/>
            <w:vAlign w:val="center"/>
          </w:tcPr>
          <w:p>
            <w:pPr>
              <w:topLinePunct/>
              <w:adjustRightInd w:val="0"/>
              <w:snapToGrid w:val="0"/>
              <w:spacing w:before="70" w:after="70" w:line="360" w:lineRule="auto"/>
              <w:jc w:val="center"/>
              <w:outlineLvl w:val="0"/>
              <w:rPr>
                <w:rFonts w:hint="default" w:ascii="仿宋_GB2312" w:eastAsia="仿宋_GB2312"/>
                <w:sz w:val="24"/>
                <w:lang w:val="en-US" w:eastAsia="zh-CN"/>
              </w:rPr>
            </w:pPr>
            <w:r>
              <w:rPr>
                <w:rFonts w:hint="eastAsia" w:ascii="仿宋_GB2312" w:eastAsia="仿宋_GB2312"/>
                <w:sz w:val="24"/>
                <w:lang w:val="en-US" w:eastAsia="zh-CN"/>
              </w:rPr>
              <w:t>排水</w:t>
            </w:r>
          </w:p>
        </w:tc>
      </w:tr>
    </w:tbl>
    <w:p>
      <w:pPr>
        <w:pStyle w:val="9"/>
        <w:adjustRightInd w:val="0"/>
        <w:snapToGrid w:val="0"/>
        <w:spacing w:line="360" w:lineRule="auto"/>
        <w:rPr>
          <w:rFonts w:hint="eastAsia" w:ascii="仿宋" w:hAnsi="仿宋" w:eastAsia="仿宋" w:cs="仿宋"/>
          <w:color w:val="000000"/>
          <w:sz w:val="28"/>
          <w:szCs w:val="21"/>
        </w:rPr>
      </w:pPr>
      <w:r>
        <w:rPr>
          <w:rFonts w:hint="eastAsia" w:ascii="仿宋" w:hAnsi="仿宋" w:eastAsia="仿宋" w:cs="仿宋"/>
          <w:b/>
          <w:color w:val="000000"/>
          <w:sz w:val="28"/>
          <w:szCs w:val="21"/>
        </w:rPr>
        <w:t>二．设备制造应遵守的规范和标准</w:t>
      </w:r>
      <w:r>
        <w:rPr>
          <w:rFonts w:hint="eastAsia" w:ascii="仿宋" w:hAnsi="仿宋" w:eastAsia="仿宋" w:cs="仿宋"/>
          <w:color w:val="000000"/>
          <w:sz w:val="28"/>
          <w:szCs w:val="21"/>
        </w:rPr>
        <w:t>：</w:t>
      </w:r>
    </w:p>
    <w:p>
      <w:pPr>
        <w:pStyle w:val="9"/>
        <w:adjustRightInd w:val="0"/>
        <w:snapToGrid w:val="0"/>
        <w:spacing w:line="360" w:lineRule="auto"/>
        <w:ind w:firstLine="560" w:firstLineChars="200"/>
        <w:rPr>
          <w:rFonts w:hint="eastAsia" w:ascii="仿宋" w:hAnsi="仿宋" w:eastAsia="仿宋" w:cs="仿宋"/>
          <w:color w:val="000000"/>
          <w:sz w:val="28"/>
          <w:szCs w:val="21"/>
        </w:rPr>
      </w:pPr>
      <w:r>
        <w:rPr>
          <w:rFonts w:hint="eastAsia" w:ascii="仿宋" w:hAnsi="仿宋" w:eastAsia="仿宋" w:cs="仿宋"/>
          <w:color w:val="000000"/>
          <w:sz w:val="28"/>
          <w:szCs w:val="21"/>
        </w:rPr>
        <w:t>GB/T 8286-20</w:t>
      </w:r>
      <w:r>
        <w:rPr>
          <w:rFonts w:hint="eastAsia" w:ascii="仿宋" w:hAnsi="仿宋" w:eastAsia="仿宋" w:cs="仿宋"/>
          <w:color w:val="000000"/>
          <w:sz w:val="28"/>
          <w:szCs w:val="21"/>
          <w:lang w:val="en-US" w:eastAsia="zh-CN"/>
        </w:rPr>
        <w:t>17</w:t>
      </w:r>
      <w:r>
        <w:rPr>
          <w:rFonts w:hint="eastAsia" w:ascii="仿宋" w:hAnsi="仿宋" w:eastAsia="仿宋" w:cs="仿宋"/>
          <w:color w:val="000000"/>
          <w:sz w:val="28"/>
          <w:szCs w:val="21"/>
        </w:rPr>
        <w:t>《矿用隔爆型移动变电站》</w:t>
      </w:r>
    </w:p>
    <w:p>
      <w:pPr>
        <w:pStyle w:val="9"/>
        <w:adjustRightInd w:val="0"/>
        <w:snapToGrid w:val="0"/>
        <w:spacing w:line="360" w:lineRule="auto"/>
        <w:ind w:firstLine="560" w:firstLineChars="200"/>
        <w:rPr>
          <w:rFonts w:hint="eastAsia" w:ascii="仿宋" w:hAnsi="仿宋" w:eastAsia="仿宋" w:cs="仿宋"/>
          <w:color w:val="000000"/>
          <w:sz w:val="28"/>
          <w:szCs w:val="21"/>
        </w:rPr>
      </w:pPr>
      <w:r>
        <w:rPr>
          <w:rFonts w:hint="eastAsia" w:ascii="仿宋" w:hAnsi="仿宋" w:eastAsia="仿宋" w:cs="仿宋"/>
          <w:color w:val="000000"/>
          <w:sz w:val="28"/>
          <w:szCs w:val="21"/>
        </w:rPr>
        <w:t>JB/T 10088-2004《6kV～500kV级电力变压器声级》</w:t>
      </w:r>
    </w:p>
    <w:p>
      <w:pPr>
        <w:pStyle w:val="9"/>
        <w:adjustRightInd w:val="0"/>
        <w:snapToGrid w:val="0"/>
        <w:spacing w:line="360" w:lineRule="auto"/>
        <w:ind w:firstLine="560" w:firstLineChars="200"/>
        <w:rPr>
          <w:rFonts w:hint="eastAsia" w:ascii="仿宋" w:hAnsi="仿宋" w:eastAsia="仿宋" w:cs="仿宋"/>
          <w:color w:val="000000"/>
          <w:sz w:val="28"/>
          <w:szCs w:val="21"/>
        </w:rPr>
      </w:pPr>
      <w:r>
        <w:rPr>
          <w:rFonts w:hint="eastAsia" w:ascii="仿宋" w:hAnsi="仿宋" w:eastAsia="仿宋" w:cs="仿宋"/>
          <w:color w:val="000000"/>
          <w:sz w:val="28"/>
          <w:szCs w:val="21"/>
        </w:rPr>
        <w:t>GB/T 3836.1-20</w:t>
      </w:r>
      <w:r>
        <w:rPr>
          <w:rFonts w:hint="eastAsia" w:ascii="仿宋" w:hAnsi="仿宋" w:eastAsia="仿宋" w:cs="仿宋"/>
          <w:color w:val="000000"/>
          <w:sz w:val="28"/>
          <w:szCs w:val="21"/>
          <w:lang w:val="en-US" w:eastAsia="zh-CN"/>
        </w:rPr>
        <w:t>21</w:t>
      </w:r>
      <w:r>
        <w:rPr>
          <w:rFonts w:hint="eastAsia" w:ascii="仿宋" w:hAnsi="仿宋" w:eastAsia="仿宋" w:cs="仿宋"/>
          <w:color w:val="000000"/>
          <w:sz w:val="28"/>
          <w:szCs w:val="21"/>
        </w:rPr>
        <w:t>《爆炸性环境 第1部分：设备 通用要求》</w:t>
      </w:r>
    </w:p>
    <w:p>
      <w:pPr>
        <w:pStyle w:val="9"/>
        <w:adjustRightInd w:val="0"/>
        <w:snapToGrid w:val="0"/>
        <w:spacing w:line="360" w:lineRule="auto"/>
        <w:ind w:firstLine="560" w:firstLineChars="200"/>
        <w:rPr>
          <w:rFonts w:hint="eastAsia" w:ascii="仿宋" w:hAnsi="仿宋" w:eastAsia="仿宋" w:cs="仿宋"/>
          <w:color w:val="000000"/>
          <w:sz w:val="28"/>
          <w:szCs w:val="21"/>
        </w:rPr>
      </w:pPr>
      <w:r>
        <w:rPr>
          <w:rFonts w:hint="eastAsia" w:ascii="仿宋" w:hAnsi="仿宋" w:eastAsia="仿宋" w:cs="仿宋"/>
          <w:color w:val="000000"/>
          <w:sz w:val="28"/>
          <w:szCs w:val="21"/>
        </w:rPr>
        <w:t>GB/T 3836.2-20</w:t>
      </w:r>
      <w:r>
        <w:rPr>
          <w:rFonts w:hint="eastAsia" w:ascii="仿宋" w:hAnsi="仿宋" w:eastAsia="仿宋" w:cs="仿宋"/>
          <w:color w:val="000000"/>
          <w:sz w:val="28"/>
          <w:szCs w:val="21"/>
          <w:lang w:val="en-US" w:eastAsia="zh-CN"/>
        </w:rPr>
        <w:t>21</w:t>
      </w:r>
      <w:r>
        <w:rPr>
          <w:rFonts w:hint="eastAsia" w:ascii="仿宋" w:hAnsi="仿宋" w:eastAsia="仿宋" w:cs="仿宋"/>
          <w:color w:val="000000"/>
          <w:sz w:val="28"/>
          <w:szCs w:val="21"/>
        </w:rPr>
        <w:t>《爆炸性环境 第2部分：由隔爆外壳“d”保护的设备 》</w:t>
      </w:r>
    </w:p>
    <w:p>
      <w:pPr>
        <w:pStyle w:val="9"/>
        <w:adjustRightInd w:val="0"/>
        <w:snapToGrid w:val="0"/>
        <w:spacing w:line="360" w:lineRule="auto"/>
        <w:ind w:firstLine="560" w:firstLineChars="200"/>
        <w:rPr>
          <w:rFonts w:hint="eastAsia" w:ascii="仿宋" w:hAnsi="仿宋" w:eastAsia="仿宋" w:cs="仿宋"/>
          <w:color w:val="000000"/>
          <w:sz w:val="28"/>
          <w:szCs w:val="21"/>
        </w:rPr>
      </w:pPr>
      <w:r>
        <w:rPr>
          <w:rFonts w:hint="eastAsia" w:ascii="仿宋" w:hAnsi="仿宋" w:eastAsia="仿宋" w:cs="仿宋"/>
          <w:color w:val="000000"/>
          <w:sz w:val="28"/>
          <w:szCs w:val="21"/>
        </w:rPr>
        <w:t>GB/T 3836.</w:t>
      </w:r>
      <w:r>
        <w:rPr>
          <w:rFonts w:hint="eastAsia" w:ascii="仿宋" w:hAnsi="仿宋" w:eastAsia="仿宋" w:cs="仿宋"/>
          <w:color w:val="000000"/>
          <w:sz w:val="28"/>
          <w:szCs w:val="21"/>
          <w:lang w:val="en-US" w:eastAsia="zh-CN"/>
        </w:rPr>
        <w:t>3</w:t>
      </w:r>
      <w:r>
        <w:rPr>
          <w:rFonts w:hint="eastAsia" w:ascii="仿宋" w:hAnsi="仿宋" w:eastAsia="仿宋" w:cs="仿宋"/>
          <w:color w:val="000000"/>
          <w:sz w:val="28"/>
          <w:szCs w:val="21"/>
        </w:rPr>
        <w:t>-20</w:t>
      </w:r>
      <w:r>
        <w:rPr>
          <w:rFonts w:hint="eastAsia" w:ascii="仿宋" w:hAnsi="仿宋" w:eastAsia="仿宋" w:cs="仿宋"/>
          <w:color w:val="000000"/>
          <w:sz w:val="28"/>
          <w:szCs w:val="21"/>
          <w:lang w:val="en-US" w:eastAsia="zh-CN"/>
        </w:rPr>
        <w:t>21</w:t>
      </w:r>
      <w:r>
        <w:rPr>
          <w:rFonts w:hint="eastAsia" w:ascii="仿宋" w:hAnsi="仿宋" w:eastAsia="仿宋" w:cs="仿宋"/>
          <w:color w:val="000000"/>
          <w:sz w:val="28"/>
          <w:szCs w:val="21"/>
        </w:rPr>
        <w:t>《爆炸性环境 第3部分：由增安型“e”保护的设备 》</w:t>
      </w:r>
    </w:p>
    <w:p>
      <w:pPr>
        <w:pStyle w:val="9"/>
        <w:adjustRightInd w:val="0"/>
        <w:snapToGrid w:val="0"/>
        <w:spacing w:line="360" w:lineRule="auto"/>
        <w:ind w:firstLine="560" w:firstLineChars="200"/>
        <w:rPr>
          <w:rFonts w:hint="eastAsia" w:ascii="仿宋" w:hAnsi="仿宋" w:eastAsia="仿宋" w:cs="仿宋"/>
          <w:color w:val="000000"/>
          <w:sz w:val="28"/>
          <w:szCs w:val="21"/>
        </w:rPr>
      </w:pPr>
      <w:r>
        <w:rPr>
          <w:rFonts w:hint="eastAsia" w:ascii="仿宋" w:hAnsi="仿宋" w:eastAsia="仿宋" w:cs="仿宋"/>
          <w:color w:val="000000"/>
          <w:sz w:val="28"/>
          <w:szCs w:val="21"/>
        </w:rPr>
        <w:t>GB 1094.11-2007《电力变压器 第11部分：干式变压器》</w:t>
      </w:r>
      <w:r>
        <w:rPr>
          <w:rFonts w:hint="eastAsia" w:ascii="仿宋" w:hAnsi="仿宋" w:eastAsia="仿宋" w:cs="仿宋"/>
          <w:color w:val="000000"/>
          <w:sz w:val="28"/>
          <w:szCs w:val="21"/>
        </w:rPr>
        <w:cr/>
      </w:r>
      <w:r>
        <w:rPr>
          <w:rFonts w:hint="eastAsia" w:ascii="仿宋" w:hAnsi="仿宋" w:eastAsia="仿宋" w:cs="仿宋"/>
          <w:color w:val="000000"/>
          <w:sz w:val="28"/>
          <w:szCs w:val="21"/>
        </w:rPr>
        <w:t xml:space="preserve"> 三</w:t>
      </w:r>
      <w:r>
        <w:rPr>
          <w:rFonts w:hint="eastAsia" w:ascii="仿宋" w:hAnsi="仿宋" w:eastAsia="仿宋" w:cs="仿宋"/>
          <w:b/>
          <w:color w:val="000000"/>
          <w:sz w:val="28"/>
          <w:szCs w:val="21"/>
        </w:rPr>
        <w:t>.使用条件</w:t>
      </w:r>
    </w:p>
    <w:p>
      <w:pPr>
        <w:pStyle w:val="9"/>
        <w:adjustRightInd w:val="0"/>
        <w:snapToGrid w:val="0"/>
        <w:spacing w:line="360" w:lineRule="auto"/>
        <w:ind w:firstLine="140" w:firstLineChars="50"/>
        <w:rPr>
          <w:rFonts w:hint="eastAsia" w:ascii="仿宋" w:hAnsi="仿宋" w:eastAsia="仿宋" w:cs="仿宋"/>
          <w:color w:val="000000"/>
          <w:sz w:val="28"/>
          <w:szCs w:val="21"/>
        </w:rPr>
      </w:pPr>
      <w:r>
        <w:rPr>
          <w:rFonts w:hint="eastAsia" w:ascii="仿宋" w:hAnsi="仿宋" w:eastAsia="仿宋" w:cs="仿宋"/>
          <w:color w:val="000000"/>
          <w:sz w:val="28"/>
          <w:szCs w:val="21"/>
        </w:rPr>
        <w:t>1、海拔不超过1000m；</w:t>
      </w:r>
    </w:p>
    <w:p>
      <w:pPr>
        <w:pStyle w:val="9"/>
        <w:adjustRightInd w:val="0"/>
        <w:snapToGrid w:val="0"/>
        <w:spacing w:line="360" w:lineRule="auto"/>
        <w:ind w:firstLine="140" w:firstLineChars="50"/>
        <w:rPr>
          <w:rFonts w:hint="eastAsia" w:ascii="仿宋" w:hAnsi="仿宋" w:eastAsia="仿宋" w:cs="仿宋"/>
          <w:color w:val="000000"/>
          <w:sz w:val="28"/>
          <w:szCs w:val="21"/>
        </w:rPr>
      </w:pPr>
      <w:r>
        <w:rPr>
          <w:rFonts w:hint="eastAsia" w:ascii="仿宋" w:hAnsi="仿宋" w:eastAsia="仿宋" w:cs="仿宋"/>
          <w:color w:val="000000"/>
          <w:sz w:val="28"/>
          <w:szCs w:val="21"/>
        </w:rPr>
        <w:t>2、环境温度：</w:t>
      </w:r>
    </w:p>
    <w:p>
      <w:pPr>
        <w:pStyle w:val="9"/>
        <w:adjustRightInd w:val="0"/>
        <w:snapToGrid w:val="0"/>
        <w:spacing w:line="360" w:lineRule="auto"/>
        <w:ind w:firstLine="140" w:firstLineChars="50"/>
        <w:rPr>
          <w:rFonts w:hint="eastAsia" w:ascii="仿宋" w:hAnsi="仿宋" w:eastAsia="仿宋" w:cs="仿宋"/>
          <w:color w:val="000000"/>
          <w:sz w:val="28"/>
          <w:szCs w:val="21"/>
        </w:rPr>
      </w:pPr>
      <w:r>
        <w:rPr>
          <w:rFonts w:hint="eastAsia" w:ascii="仿宋" w:hAnsi="仿宋" w:eastAsia="仿宋" w:cs="仿宋"/>
          <w:color w:val="000000"/>
          <w:sz w:val="28"/>
          <w:szCs w:val="21"/>
        </w:rPr>
        <w:t xml:space="preserve">   最高气温40℃，</w:t>
      </w:r>
    </w:p>
    <w:p>
      <w:pPr>
        <w:pStyle w:val="9"/>
        <w:adjustRightInd w:val="0"/>
        <w:snapToGrid w:val="0"/>
        <w:spacing w:line="360" w:lineRule="auto"/>
        <w:ind w:firstLine="140" w:firstLineChars="50"/>
        <w:rPr>
          <w:rFonts w:hint="eastAsia" w:ascii="仿宋" w:hAnsi="仿宋" w:eastAsia="仿宋" w:cs="仿宋"/>
          <w:color w:val="000000"/>
          <w:sz w:val="28"/>
          <w:szCs w:val="21"/>
        </w:rPr>
      </w:pPr>
      <w:r>
        <w:rPr>
          <w:rFonts w:hint="eastAsia" w:ascii="仿宋" w:hAnsi="仿宋" w:eastAsia="仿宋" w:cs="仿宋"/>
          <w:color w:val="000000"/>
          <w:sz w:val="28"/>
          <w:szCs w:val="21"/>
        </w:rPr>
        <w:t xml:space="preserve">   最热月平均温度30℃，</w:t>
      </w:r>
    </w:p>
    <w:p>
      <w:pPr>
        <w:pStyle w:val="9"/>
        <w:adjustRightInd w:val="0"/>
        <w:snapToGrid w:val="0"/>
        <w:spacing w:line="360" w:lineRule="auto"/>
        <w:ind w:firstLine="140" w:firstLineChars="50"/>
        <w:rPr>
          <w:rFonts w:hint="eastAsia" w:ascii="仿宋" w:hAnsi="仿宋" w:eastAsia="仿宋" w:cs="仿宋"/>
          <w:color w:val="000000"/>
          <w:sz w:val="28"/>
          <w:szCs w:val="21"/>
        </w:rPr>
      </w:pPr>
      <w:r>
        <w:rPr>
          <w:rFonts w:hint="eastAsia" w:ascii="仿宋" w:hAnsi="仿宋" w:eastAsia="仿宋" w:cs="仿宋"/>
          <w:color w:val="000000"/>
          <w:sz w:val="28"/>
          <w:szCs w:val="21"/>
        </w:rPr>
        <w:t xml:space="preserve">   最高年平均温度20℃，</w:t>
      </w:r>
    </w:p>
    <w:p>
      <w:pPr>
        <w:pStyle w:val="9"/>
        <w:adjustRightInd w:val="0"/>
        <w:snapToGrid w:val="0"/>
        <w:spacing w:line="360" w:lineRule="auto"/>
        <w:ind w:firstLine="140" w:firstLineChars="50"/>
        <w:rPr>
          <w:rFonts w:hint="eastAsia" w:ascii="仿宋" w:hAnsi="仿宋" w:eastAsia="仿宋" w:cs="仿宋"/>
          <w:color w:val="000000"/>
          <w:sz w:val="28"/>
          <w:szCs w:val="21"/>
        </w:rPr>
      </w:pPr>
      <w:r>
        <w:rPr>
          <w:rFonts w:hint="eastAsia" w:ascii="仿宋" w:hAnsi="仿宋" w:eastAsia="仿宋" w:cs="仿宋"/>
          <w:color w:val="000000"/>
          <w:sz w:val="28"/>
          <w:szCs w:val="21"/>
        </w:rPr>
        <w:t xml:space="preserve">   最低气温-5℃；</w:t>
      </w:r>
    </w:p>
    <w:p>
      <w:pPr>
        <w:pStyle w:val="9"/>
        <w:adjustRightInd w:val="0"/>
        <w:snapToGrid w:val="0"/>
        <w:spacing w:line="360" w:lineRule="auto"/>
        <w:ind w:firstLine="140" w:firstLineChars="50"/>
        <w:rPr>
          <w:rFonts w:hint="eastAsia" w:ascii="仿宋" w:hAnsi="仿宋" w:eastAsia="仿宋" w:cs="仿宋"/>
          <w:color w:val="000000"/>
          <w:sz w:val="28"/>
          <w:szCs w:val="21"/>
        </w:rPr>
      </w:pPr>
      <w:r>
        <w:rPr>
          <w:rFonts w:hint="eastAsia" w:ascii="仿宋" w:hAnsi="仿宋" w:eastAsia="仿宋" w:cs="仿宋"/>
          <w:color w:val="000000"/>
          <w:sz w:val="28"/>
          <w:szCs w:val="21"/>
        </w:rPr>
        <w:t>3、 空气相对湿度不超过95%(25℃时)；</w:t>
      </w:r>
    </w:p>
    <w:p>
      <w:pPr>
        <w:pStyle w:val="9"/>
        <w:adjustRightInd w:val="0"/>
        <w:snapToGrid w:val="0"/>
        <w:spacing w:line="360" w:lineRule="auto"/>
        <w:ind w:firstLine="140" w:firstLineChars="50"/>
        <w:rPr>
          <w:rFonts w:hint="eastAsia" w:ascii="仿宋" w:hAnsi="仿宋" w:eastAsia="仿宋" w:cs="仿宋"/>
          <w:color w:val="000000"/>
          <w:sz w:val="28"/>
          <w:szCs w:val="21"/>
        </w:rPr>
      </w:pPr>
      <w:r>
        <w:rPr>
          <w:rFonts w:hint="eastAsia" w:ascii="仿宋" w:hAnsi="仿宋" w:eastAsia="仿宋" w:cs="仿宋"/>
          <w:color w:val="000000"/>
          <w:sz w:val="28"/>
          <w:szCs w:val="21"/>
        </w:rPr>
        <w:t>4、在有甲烷混合气体和煤尘，且有爆炸危险的矿井中；</w:t>
      </w:r>
    </w:p>
    <w:p>
      <w:pPr>
        <w:pStyle w:val="9"/>
        <w:adjustRightInd w:val="0"/>
        <w:snapToGrid w:val="0"/>
        <w:spacing w:line="360" w:lineRule="auto"/>
        <w:ind w:firstLine="140" w:firstLineChars="50"/>
        <w:rPr>
          <w:rFonts w:hint="eastAsia" w:ascii="仿宋" w:hAnsi="仿宋" w:eastAsia="仿宋" w:cs="仿宋"/>
          <w:color w:val="000000"/>
          <w:sz w:val="28"/>
          <w:szCs w:val="21"/>
        </w:rPr>
      </w:pPr>
      <w:r>
        <w:rPr>
          <w:rFonts w:hint="eastAsia" w:ascii="仿宋" w:hAnsi="仿宋" w:eastAsia="仿宋" w:cs="仿宋"/>
          <w:color w:val="000000"/>
          <w:sz w:val="28"/>
          <w:szCs w:val="21"/>
        </w:rPr>
        <w:t>5、无强烈颠簸、震动和垂直面的倾斜度不超过15°的环境；</w:t>
      </w:r>
    </w:p>
    <w:p>
      <w:pPr>
        <w:pStyle w:val="9"/>
        <w:adjustRightInd w:val="0"/>
        <w:snapToGrid w:val="0"/>
        <w:spacing w:line="360" w:lineRule="auto"/>
        <w:ind w:firstLine="140" w:firstLineChars="50"/>
        <w:rPr>
          <w:rFonts w:hint="eastAsia" w:ascii="仿宋" w:hAnsi="仿宋" w:eastAsia="仿宋" w:cs="仿宋"/>
          <w:color w:val="000000"/>
          <w:sz w:val="28"/>
          <w:szCs w:val="21"/>
        </w:rPr>
      </w:pPr>
      <w:r>
        <w:rPr>
          <w:rFonts w:hint="eastAsia" w:ascii="仿宋" w:hAnsi="仿宋" w:eastAsia="仿宋" w:cs="仿宋"/>
          <w:color w:val="000000"/>
          <w:sz w:val="28"/>
          <w:szCs w:val="21"/>
        </w:rPr>
        <w:t>6、无足以腐蚀金属和破坏绝缘的气体和蒸汽；</w:t>
      </w:r>
    </w:p>
    <w:p>
      <w:pPr>
        <w:pStyle w:val="9"/>
        <w:adjustRightInd w:val="0"/>
        <w:snapToGrid w:val="0"/>
        <w:spacing w:line="360" w:lineRule="auto"/>
        <w:ind w:firstLine="140" w:firstLineChars="50"/>
        <w:rPr>
          <w:rFonts w:hint="eastAsia" w:ascii="仿宋" w:hAnsi="仿宋" w:eastAsia="仿宋" w:cs="仿宋"/>
          <w:color w:val="000000"/>
          <w:sz w:val="28"/>
          <w:szCs w:val="21"/>
        </w:rPr>
      </w:pPr>
      <w:r>
        <w:rPr>
          <w:rFonts w:hint="eastAsia" w:ascii="仿宋" w:hAnsi="仿宋" w:eastAsia="仿宋" w:cs="仿宋"/>
          <w:color w:val="000000"/>
          <w:sz w:val="28"/>
          <w:szCs w:val="21"/>
        </w:rPr>
        <w:t>7、无滴水的场所；</w:t>
      </w:r>
    </w:p>
    <w:p>
      <w:pPr>
        <w:pStyle w:val="9"/>
        <w:adjustRightInd w:val="0"/>
        <w:snapToGrid w:val="0"/>
        <w:spacing w:line="360" w:lineRule="auto"/>
        <w:ind w:firstLine="140" w:firstLineChars="50"/>
        <w:rPr>
          <w:rFonts w:hint="eastAsia" w:ascii="仿宋" w:hAnsi="仿宋" w:eastAsia="仿宋" w:cs="仿宋"/>
          <w:color w:val="000000"/>
          <w:sz w:val="28"/>
          <w:szCs w:val="21"/>
        </w:rPr>
      </w:pPr>
      <w:r>
        <w:rPr>
          <w:rFonts w:hint="eastAsia" w:ascii="仿宋" w:hAnsi="仿宋" w:eastAsia="仿宋" w:cs="仿宋"/>
          <w:color w:val="000000"/>
          <w:sz w:val="28"/>
          <w:szCs w:val="21"/>
        </w:rPr>
        <w:t>8、电源电压的波形近似于正弦波；</w:t>
      </w:r>
    </w:p>
    <w:p>
      <w:pPr>
        <w:pStyle w:val="9"/>
        <w:adjustRightInd w:val="0"/>
        <w:snapToGrid w:val="0"/>
        <w:spacing w:line="360" w:lineRule="auto"/>
        <w:ind w:firstLine="140" w:firstLineChars="50"/>
        <w:rPr>
          <w:rFonts w:hint="eastAsia" w:ascii="仿宋" w:hAnsi="仿宋" w:eastAsia="仿宋" w:cs="仿宋"/>
          <w:color w:val="000000"/>
          <w:sz w:val="28"/>
          <w:szCs w:val="21"/>
        </w:rPr>
      </w:pPr>
      <w:r>
        <w:rPr>
          <w:rFonts w:hint="eastAsia" w:ascii="仿宋" w:hAnsi="仿宋" w:eastAsia="仿宋" w:cs="仿宋"/>
          <w:color w:val="000000"/>
          <w:sz w:val="28"/>
          <w:szCs w:val="21"/>
        </w:rPr>
        <w:t>9、三相电源电压近似对称。</w:t>
      </w:r>
    </w:p>
    <w:p>
      <w:pPr>
        <w:pStyle w:val="9"/>
        <w:adjustRightInd w:val="0"/>
        <w:snapToGrid w:val="0"/>
        <w:spacing w:line="360" w:lineRule="auto"/>
        <w:rPr>
          <w:rFonts w:hint="eastAsia" w:ascii="仿宋" w:hAnsi="仿宋" w:eastAsia="仿宋" w:cs="仿宋"/>
          <w:b/>
          <w:sz w:val="28"/>
          <w:szCs w:val="21"/>
        </w:rPr>
      </w:pPr>
      <w:r>
        <w:rPr>
          <w:rFonts w:hint="eastAsia" w:ascii="仿宋" w:hAnsi="仿宋" w:eastAsia="仿宋" w:cs="仿宋"/>
          <w:b/>
          <w:sz w:val="28"/>
          <w:szCs w:val="21"/>
        </w:rPr>
        <w:t>四.</w:t>
      </w:r>
      <w:r>
        <w:rPr>
          <w:rFonts w:hint="eastAsia" w:ascii="仿宋" w:hAnsi="仿宋" w:eastAsia="仿宋" w:cs="仿宋"/>
          <w:sz w:val="28"/>
          <w:szCs w:val="28"/>
        </w:rPr>
        <w:t>KBSGZY-</w:t>
      </w:r>
      <w:r>
        <w:rPr>
          <w:rFonts w:hint="eastAsia" w:ascii="仿宋" w:hAnsi="仿宋" w:eastAsia="仿宋" w:cs="仿宋"/>
          <w:sz w:val="28"/>
          <w:szCs w:val="28"/>
          <w:lang w:val="en-US" w:eastAsia="zh-CN"/>
        </w:rPr>
        <w:t>315</w:t>
      </w:r>
      <w:r>
        <w:rPr>
          <w:rFonts w:hint="eastAsia" w:ascii="仿宋" w:hAnsi="仿宋" w:eastAsia="仿宋" w:cs="仿宋"/>
          <w:sz w:val="28"/>
          <w:szCs w:val="28"/>
        </w:rPr>
        <w:t>/10</w:t>
      </w:r>
      <w:r>
        <w:rPr>
          <w:rFonts w:hint="eastAsia" w:ascii="仿宋" w:hAnsi="仿宋" w:eastAsia="仿宋" w:cs="仿宋"/>
          <w:sz w:val="28"/>
          <w:szCs w:val="28"/>
          <w:lang w:val="en-US" w:eastAsia="zh-CN"/>
        </w:rPr>
        <w:t>/1.2/0.69</w:t>
      </w:r>
      <w:r>
        <w:rPr>
          <w:rFonts w:hint="eastAsia" w:ascii="仿宋" w:hAnsi="仿宋" w:eastAsia="仿宋" w:cs="仿宋"/>
          <w:b/>
          <w:sz w:val="28"/>
          <w:szCs w:val="21"/>
        </w:rPr>
        <w:t>主要技术参数：</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4.1</w:t>
      </w:r>
      <w:r>
        <w:rPr>
          <w:rFonts w:hint="eastAsia" w:ascii="仿宋" w:hAnsi="仿宋" w:eastAsia="仿宋" w:cs="仿宋"/>
          <w:sz w:val="28"/>
          <w:szCs w:val="28"/>
        </w:rPr>
        <w:t>产品型号：KBSGZY-</w:t>
      </w:r>
      <w:r>
        <w:rPr>
          <w:rFonts w:hint="eastAsia" w:ascii="仿宋" w:hAnsi="仿宋" w:eastAsia="仿宋" w:cs="仿宋"/>
          <w:sz w:val="28"/>
          <w:szCs w:val="28"/>
          <w:lang w:val="en-US" w:eastAsia="zh-CN"/>
        </w:rPr>
        <w:t>315</w:t>
      </w:r>
      <w:r>
        <w:rPr>
          <w:rFonts w:hint="eastAsia" w:ascii="仿宋" w:hAnsi="仿宋" w:eastAsia="仿宋" w:cs="仿宋"/>
          <w:sz w:val="28"/>
          <w:szCs w:val="28"/>
        </w:rPr>
        <w:t>/10</w:t>
      </w:r>
      <w:r>
        <w:rPr>
          <w:rFonts w:hint="eastAsia" w:ascii="仿宋" w:hAnsi="仿宋" w:eastAsia="仿宋" w:cs="仿宋"/>
          <w:sz w:val="28"/>
          <w:szCs w:val="28"/>
          <w:lang w:val="en-US" w:eastAsia="zh-CN"/>
        </w:rPr>
        <w:t>/1.2/0.69</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额定容量：</w:t>
      </w:r>
      <w:r>
        <w:rPr>
          <w:rFonts w:hint="eastAsia" w:ascii="仿宋" w:hAnsi="仿宋" w:eastAsia="仿宋" w:cs="仿宋"/>
          <w:sz w:val="28"/>
          <w:szCs w:val="28"/>
          <w:lang w:val="en-US" w:eastAsia="zh-CN"/>
        </w:rPr>
        <w:t>315</w:t>
      </w:r>
      <w:r>
        <w:rPr>
          <w:rFonts w:hint="eastAsia" w:ascii="仿宋" w:hAnsi="仿宋" w:eastAsia="仿宋" w:cs="仿宋"/>
          <w:sz w:val="28"/>
          <w:szCs w:val="28"/>
        </w:rPr>
        <w:t>kVA</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电压组合：(10±5%)/1.2/0.693kV</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联结组标号：Yy0（d11）</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空载损耗：</w:t>
      </w:r>
      <w:r>
        <w:rPr>
          <w:rFonts w:hint="eastAsia" w:ascii="仿宋" w:hAnsi="仿宋" w:eastAsia="仿宋" w:cs="仿宋"/>
          <w:sz w:val="28"/>
          <w:szCs w:val="28"/>
          <w:lang w:val="en-US" w:eastAsia="zh-CN"/>
        </w:rPr>
        <w:t>120</w:t>
      </w:r>
      <w:r>
        <w:rPr>
          <w:rFonts w:hint="eastAsia" w:ascii="仿宋" w:hAnsi="仿宋" w:eastAsia="仿宋" w:cs="仿宋"/>
          <w:sz w:val="28"/>
          <w:szCs w:val="28"/>
        </w:rPr>
        <w:t>0W</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负载损耗：</w:t>
      </w:r>
      <w:r>
        <w:rPr>
          <w:rFonts w:hint="eastAsia" w:ascii="仿宋" w:hAnsi="仿宋" w:eastAsia="仿宋" w:cs="仿宋"/>
          <w:sz w:val="28"/>
          <w:szCs w:val="28"/>
          <w:lang w:val="en-US" w:eastAsia="zh-CN"/>
        </w:rPr>
        <w:t>25</w:t>
      </w:r>
      <w:r>
        <w:rPr>
          <w:rFonts w:hint="eastAsia" w:ascii="仿宋" w:hAnsi="仿宋" w:eastAsia="仿宋" w:cs="仿宋"/>
          <w:sz w:val="28"/>
          <w:szCs w:val="28"/>
        </w:rPr>
        <w:t>00W</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空载电流：</w:t>
      </w:r>
      <w:r>
        <w:rPr>
          <w:rFonts w:hint="eastAsia" w:ascii="仿宋" w:hAnsi="仿宋" w:eastAsia="仿宋" w:cs="仿宋"/>
          <w:sz w:val="28"/>
          <w:szCs w:val="28"/>
          <w:lang w:val="en-US" w:eastAsia="zh-CN"/>
        </w:rPr>
        <w:t>1.8</w:t>
      </w:r>
      <w:r>
        <w:rPr>
          <w:rFonts w:hint="eastAsia" w:ascii="仿宋" w:hAnsi="仿宋" w:eastAsia="仿宋" w:cs="仿宋"/>
          <w:sz w:val="28"/>
          <w:szCs w:val="28"/>
        </w:rPr>
        <w:t>%</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短路阻抗：4 %</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绝缘水平：LI</w:t>
      </w:r>
      <w:r>
        <w:rPr>
          <w:rFonts w:hint="eastAsia" w:ascii="仿宋" w:hAnsi="仿宋" w:eastAsia="仿宋" w:cs="仿宋"/>
          <w:sz w:val="28"/>
          <w:szCs w:val="28"/>
          <w:lang w:val="en-US" w:eastAsia="zh-CN"/>
        </w:rPr>
        <w:t>75</w:t>
      </w:r>
      <w:r>
        <w:rPr>
          <w:rFonts w:hint="eastAsia" w:ascii="仿宋" w:hAnsi="仿宋" w:eastAsia="仿宋" w:cs="仿宋"/>
          <w:sz w:val="28"/>
          <w:szCs w:val="28"/>
        </w:rPr>
        <w:t>AC</w:t>
      </w:r>
      <w:r>
        <w:rPr>
          <w:rFonts w:hint="eastAsia" w:ascii="仿宋" w:hAnsi="仿宋" w:eastAsia="仿宋" w:cs="仿宋"/>
          <w:sz w:val="28"/>
          <w:szCs w:val="28"/>
          <w:lang w:val="en-US" w:eastAsia="zh-CN"/>
        </w:rPr>
        <w:t>35</w:t>
      </w:r>
      <w:r>
        <w:rPr>
          <w:rFonts w:hint="eastAsia" w:ascii="仿宋" w:hAnsi="仿宋" w:eastAsia="仿宋" w:cs="仿宋"/>
          <w:sz w:val="28"/>
          <w:szCs w:val="28"/>
        </w:rPr>
        <w:t>/AC4.2</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绝缘材料耐热等级：H</w:t>
      </w:r>
    </w:p>
    <w:p>
      <w:pPr>
        <w:spacing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高压真空开关型号：KJGZ</w:t>
      </w:r>
      <w:r>
        <w:rPr>
          <w:rFonts w:hint="eastAsia" w:ascii="仿宋" w:hAnsi="仿宋" w:eastAsia="仿宋" w:cs="仿宋"/>
          <w:color w:val="000000"/>
          <w:sz w:val="28"/>
          <w:szCs w:val="28"/>
          <w:lang w:val="en-US" w:eastAsia="zh-CN"/>
        </w:rPr>
        <w:t>Y1</w:t>
      </w:r>
      <w:r>
        <w:rPr>
          <w:rFonts w:hint="eastAsia" w:ascii="仿宋" w:hAnsi="仿宋" w:eastAsia="仿宋" w:cs="仿宋"/>
          <w:color w:val="000000"/>
          <w:sz w:val="28"/>
          <w:szCs w:val="28"/>
        </w:rPr>
        <w:t>-50/10Y</w:t>
      </w:r>
    </w:p>
    <w:p>
      <w:pPr>
        <w:spacing w:line="360" w:lineRule="auto"/>
        <w:ind w:firstLine="840" w:firstLineChars="300"/>
        <w:rPr>
          <w:rFonts w:hint="eastAsia" w:ascii="仿宋" w:hAnsi="仿宋" w:eastAsia="仿宋" w:cs="仿宋"/>
          <w:color w:val="000000"/>
          <w:kern w:val="2"/>
          <w:sz w:val="28"/>
          <w:szCs w:val="21"/>
          <w:lang w:val="en-US" w:eastAsia="zh-CN" w:bidi="ar-SA"/>
        </w:rPr>
      </w:pPr>
      <w:r>
        <w:rPr>
          <w:rFonts w:hint="eastAsia" w:ascii="仿宋" w:hAnsi="仿宋" w:eastAsia="仿宋" w:cs="仿宋"/>
          <w:color w:val="000000"/>
          <w:kern w:val="2"/>
          <w:sz w:val="28"/>
          <w:szCs w:val="21"/>
          <w:lang w:val="en-US" w:eastAsia="zh-CN" w:bidi="ar-SA"/>
        </w:rPr>
        <w:t>低压侧保护箱型号: BXJ1-400/1140(660)Y</w:t>
      </w:r>
    </w:p>
    <w:p>
      <w:pPr>
        <w:spacing w:line="480" w:lineRule="exact"/>
        <w:rPr>
          <w:rFonts w:hint="eastAsia" w:ascii="仿宋" w:hAnsi="仿宋" w:eastAsia="仿宋" w:cs="仿宋"/>
          <w:color w:val="000000"/>
          <w:kern w:val="2"/>
          <w:sz w:val="28"/>
          <w:szCs w:val="21"/>
          <w:lang w:val="en-US" w:eastAsia="zh-CN" w:bidi="ar-SA"/>
        </w:rPr>
      </w:pPr>
      <w:r>
        <w:rPr>
          <w:rFonts w:hint="eastAsia" w:ascii="仿宋" w:hAnsi="仿宋" w:eastAsia="仿宋" w:cs="仿宋"/>
          <w:color w:val="000000"/>
          <w:kern w:val="2"/>
          <w:sz w:val="28"/>
          <w:szCs w:val="21"/>
          <w:lang w:val="en-US" w:eastAsia="zh-CN" w:bidi="ar-SA"/>
        </w:rPr>
        <w:t>4.2主要技术参数</w:t>
      </w:r>
    </w:p>
    <w:p>
      <w:pPr>
        <w:spacing w:line="360" w:lineRule="auto"/>
        <w:ind w:firstLine="557" w:firstLineChars="199"/>
        <w:rPr>
          <w:rFonts w:hint="eastAsia" w:ascii="仿宋" w:hAnsi="仿宋" w:eastAsia="仿宋" w:cs="仿宋"/>
          <w:color w:val="000000"/>
          <w:kern w:val="2"/>
          <w:sz w:val="28"/>
          <w:szCs w:val="21"/>
          <w:lang w:val="en-US" w:eastAsia="zh-CN" w:bidi="ar-SA"/>
        </w:rPr>
      </w:pPr>
      <w:r>
        <w:rPr>
          <w:rFonts w:hint="eastAsia" w:ascii="仿宋" w:hAnsi="仿宋" w:eastAsia="仿宋" w:cs="仿宋"/>
          <w:color w:val="000000"/>
          <w:kern w:val="2"/>
          <w:sz w:val="28"/>
          <w:szCs w:val="21"/>
          <w:lang w:val="en-US" w:eastAsia="zh-CN" w:bidi="ar-SA"/>
        </w:rPr>
        <w:t>(1)额定容量：315kVA,高压侧额定电压：(10±5%)kV，低压侧额定电压：1.2/0.693kV，高压额定电流18.19A  低压额定电流151.6/262.4A。</w:t>
      </w:r>
    </w:p>
    <w:p>
      <w:pPr>
        <w:spacing w:line="360" w:lineRule="auto"/>
        <w:ind w:firstLine="420" w:firstLineChars="150"/>
        <w:rPr>
          <w:rFonts w:hint="eastAsia" w:ascii="仿宋" w:hAnsi="仿宋" w:eastAsia="仿宋" w:cs="仿宋"/>
          <w:color w:val="000000"/>
          <w:kern w:val="2"/>
          <w:sz w:val="28"/>
          <w:szCs w:val="21"/>
          <w:lang w:val="en-US" w:eastAsia="zh-CN" w:bidi="ar-SA"/>
        </w:rPr>
      </w:pPr>
      <w:r>
        <w:rPr>
          <w:rFonts w:hint="eastAsia" w:ascii="仿宋" w:hAnsi="仿宋" w:eastAsia="仿宋" w:cs="仿宋"/>
          <w:color w:val="000000"/>
          <w:kern w:val="2"/>
          <w:sz w:val="28"/>
          <w:szCs w:val="21"/>
          <w:lang w:val="en-US" w:eastAsia="zh-CN" w:bidi="ar-SA"/>
        </w:rPr>
        <w:t>（2）额定频率：50Hz。</w:t>
      </w:r>
    </w:p>
    <w:p>
      <w:pPr>
        <w:spacing w:line="360" w:lineRule="auto"/>
        <w:ind w:firstLine="557" w:firstLineChars="199"/>
        <w:rPr>
          <w:rFonts w:hint="eastAsia" w:ascii="仿宋" w:hAnsi="仿宋" w:eastAsia="仿宋" w:cs="仿宋"/>
          <w:color w:val="000000"/>
          <w:kern w:val="2"/>
          <w:sz w:val="28"/>
          <w:szCs w:val="21"/>
          <w:lang w:val="en-US" w:eastAsia="zh-CN" w:bidi="ar-SA"/>
        </w:rPr>
      </w:pPr>
      <w:r>
        <w:rPr>
          <w:rFonts w:hint="eastAsia" w:ascii="仿宋" w:hAnsi="仿宋" w:eastAsia="仿宋" w:cs="仿宋"/>
          <w:color w:val="000000"/>
          <w:kern w:val="2"/>
          <w:sz w:val="28"/>
          <w:szCs w:val="21"/>
          <w:lang w:val="en-US" w:eastAsia="zh-CN" w:bidi="ar-SA"/>
        </w:rPr>
        <w:t>(3)矿用隔爆型移动变电站配有高压真空开关及低压保护箱。高压侧装有主断路器,低压侧带有保护装置，各种保护齐全。</w:t>
      </w:r>
    </w:p>
    <w:p>
      <w:pPr>
        <w:spacing w:line="360" w:lineRule="auto"/>
        <w:ind w:firstLine="557" w:firstLineChars="199"/>
        <w:rPr>
          <w:rFonts w:hint="eastAsia" w:ascii="仿宋" w:hAnsi="仿宋" w:eastAsia="仿宋" w:cs="仿宋"/>
          <w:color w:val="000000"/>
          <w:kern w:val="2"/>
          <w:sz w:val="28"/>
          <w:szCs w:val="21"/>
          <w:lang w:val="en-US" w:eastAsia="zh-CN" w:bidi="ar-SA"/>
        </w:rPr>
      </w:pPr>
      <w:r>
        <w:rPr>
          <w:rFonts w:hint="eastAsia" w:ascii="仿宋" w:hAnsi="仿宋" w:eastAsia="仿宋" w:cs="仿宋"/>
          <w:color w:val="000000"/>
          <w:kern w:val="2"/>
          <w:sz w:val="28"/>
          <w:szCs w:val="21"/>
          <w:lang w:val="en-US" w:eastAsia="zh-CN" w:bidi="ar-SA"/>
        </w:rPr>
        <w:t>(4)高低压开关具有明显的分合闸指示和电流、电压、绝缘电阻运行工况及故障显示，具有故障自诊断和记忆功能。</w:t>
      </w:r>
    </w:p>
    <w:p>
      <w:pPr>
        <w:spacing w:line="360" w:lineRule="auto"/>
        <w:ind w:firstLine="557" w:firstLineChars="199"/>
        <w:rPr>
          <w:rFonts w:hint="eastAsia" w:ascii="仿宋" w:hAnsi="仿宋" w:eastAsia="仿宋" w:cs="仿宋"/>
          <w:color w:val="000000"/>
          <w:kern w:val="2"/>
          <w:sz w:val="28"/>
          <w:szCs w:val="21"/>
          <w:lang w:val="en-US" w:eastAsia="zh-CN" w:bidi="ar-SA"/>
        </w:rPr>
      </w:pPr>
      <w:r>
        <w:rPr>
          <w:rFonts w:hint="eastAsia" w:ascii="仿宋" w:hAnsi="仿宋" w:eastAsia="仿宋" w:cs="仿宋"/>
          <w:color w:val="000000"/>
          <w:kern w:val="2"/>
          <w:sz w:val="28"/>
          <w:szCs w:val="21"/>
          <w:lang w:val="en-US" w:eastAsia="zh-CN" w:bidi="ar-SA"/>
        </w:rPr>
        <w:t>(5)显示装置为中文菜单。</w:t>
      </w:r>
    </w:p>
    <w:p>
      <w:pPr>
        <w:spacing w:line="360" w:lineRule="auto"/>
        <w:ind w:firstLine="557" w:firstLineChars="199"/>
        <w:rPr>
          <w:rFonts w:hint="eastAsia" w:ascii="仿宋" w:hAnsi="仿宋" w:eastAsia="仿宋" w:cs="仿宋"/>
          <w:color w:val="000000"/>
          <w:kern w:val="2"/>
          <w:sz w:val="28"/>
          <w:szCs w:val="21"/>
          <w:lang w:val="en-US" w:eastAsia="zh-CN" w:bidi="ar-SA"/>
        </w:rPr>
      </w:pPr>
      <w:r>
        <w:rPr>
          <w:rFonts w:hint="eastAsia" w:ascii="仿宋" w:hAnsi="仿宋" w:eastAsia="仿宋" w:cs="仿宋"/>
          <w:color w:val="000000"/>
          <w:kern w:val="2"/>
          <w:sz w:val="28"/>
          <w:szCs w:val="21"/>
          <w:lang w:val="en-US" w:eastAsia="zh-CN" w:bidi="ar-SA"/>
        </w:rPr>
        <w:t>(6)干式变压器的绝缘材料耐热等级为H级，冷却方式为ANAN（空气自然冷却）。</w:t>
      </w:r>
    </w:p>
    <w:p>
      <w:pPr>
        <w:spacing w:line="360" w:lineRule="auto"/>
        <w:ind w:firstLine="557" w:firstLineChars="199"/>
        <w:rPr>
          <w:rFonts w:hint="eastAsia" w:ascii="仿宋" w:hAnsi="仿宋" w:eastAsia="仿宋" w:cs="仿宋"/>
          <w:color w:val="000000"/>
          <w:kern w:val="2"/>
          <w:sz w:val="28"/>
          <w:szCs w:val="21"/>
          <w:lang w:val="en-US" w:eastAsia="zh-CN" w:bidi="ar-SA"/>
        </w:rPr>
      </w:pPr>
      <w:r>
        <w:rPr>
          <w:rFonts w:hint="eastAsia" w:ascii="仿宋" w:hAnsi="仿宋" w:eastAsia="仿宋" w:cs="仿宋"/>
          <w:color w:val="000000"/>
          <w:kern w:val="2"/>
          <w:sz w:val="28"/>
          <w:szCs w:val="21"/>
          <w:lang w:val="en-US" w:eastAsia="zh-CN" w:bidi="ar-SA"/>
        </w:rPr>
        <w:t>(7)干式变压器器身上方设有温度监控元件，对温度进行监视，当超过保护温度时主断路器跳闸并切断电源。</w:t>
      </w:r>
    </w:p>
    <w:p>
      <w:pPr>
        <w:spacing w:line="360" w:lineRule="auto"/>
        <w:ind w:firstLine="557" w:firstLineChars="199"/>
        <w:rPr>
          <w:rFonts w:hint="eastAsia" w:ascii="仿宋" w:hAnsi="仿宋" w:eastAsia="仿宋" w:cs="仿宋"/>
          <w:color w:val="000000"/>
          <w:kern w:val="2"/>
          <w:sz w:val="28"/>
          <w:szCs w:val="21"/>
          <w:lang w:val="en-US" w:eastAsia="zh-CN" w:bidi="ar-SA"/>
        </w:rPr>
      </w:pPr>
      <w:r>
        <w:rPr>
          <w:rFonts w:hint="eastAsia" w:ascii="仿宋" w:hAnsi="仿宋" w:eastAsia="仿宋" w:cs="仿宋"/>
          <w:color w:val="000000"/>
          <w:kern w:val="2"/>
          <w:sz w:val="28"/>
          <w:szCs w:val="21"/>
          <w:lang w:val="en-US" w:eastAsia="zh-CN" w:bidi="ar-SA"/>
        </w:rPr>
        <w:t>(8)干式变压器能够适应最大坡度±15°。</w:t>
      </w:r>
    </w:p>
    <w:p>
      <w:pPr>
        <w:spacing w:line="360" w:lineRule="auto"/>
        <w:ind w:firstLine="557" w:firstLineChars="199"/>
        <w:rPr>
          <w:rFonts w:hint="eastAsia" w:ascii="仿宋" w:hAnsi="仿宋" w:eastAsia="仿宋" w:cs="仿宋"/>
          <w:color w:val="000000"/>
          <w:kern w:val="2"/>
          <w:sz w:val="28"/>
          <w:szCs w:val="21"/>
          <w:lang w:val="en-US" w:eastAsia="zh-CN" w:bidi="ar-SA"/>
        </w:rPr>
      </w:pPr>
      <w:r>
        <w:rPr>
          <w:rFonts w:hint="eastAsia" w:ascii="仿宋" w:hAnsi="仿宋" w:eastAsia="仿宋" w:cs="仿宋"/>
          <w:color w:val="000000"/>
          <w:kern w:val="2"/>
          <w:sz w:val="28"/>
          <w:szCs w:val="21"/>
          <w:lang w:val="en-US" w:eastAsia="zh-CN" w:bidi="ar-SA"/>
        </w:rPr>
        <w:t>(9)高低压配电保护装置具有RS-485通信接口，通信协议为Modbus RTU，并可以与矿井自动化系统监测分站联网，实现遥测遥控功能。</w:t>
      </w:r>
    </w:p>
    <w:p>
      <w:pPr>
        <w:spacing w:line="360" w:lineRule="auto"/>
        <w:ind w:firstLine="557" w:firstLineChars="199"/>
        <w:rPr>
          <w:rFonts w:hint="eastAsia" w:ascii="仿宋" w:hAnsi="仿宋" w:eastAsia="仿宋" w:cs="仿宋"/>
          <w:color w:val="000000"/>
          <w:kern w:val="2"/>
          <w:sz w:val="28"/>
          <w:szCs w:val="21"/>
          <w:lang w:val="en-US" w:eastAsia="zh-CN" w:bidi="ar-SA"/>
        </w:rPr>
      </w:pPr>
      <w:r>
        <w:rPr>
          <w:rFonts w:hint="eastAsia" w:ascii="仿宋" w:hAnsi="仿宋" w:eastAsia="仿宋" w:cs="仿宋"/>
          <w:color w:val="000000"/>
          <w:kern w:val="2"/>
          <w:sz w:val="28"/>
          <w:szCs w:val="21"/>
          <w:lang w:val="en-US" w:eastAsia="zh-CN" w:bidi="ar-SA"/>
        </w:rPr>
        <w:t>(10)高低压配电保护装置本身具有过流、漏电等模拟故障试验功能。</w:t>
      </w:r>
    </w:p>
    <w:p>
      <w:pPr>
        <w:spacing w:line="360" w:lineRule="auto"/>
        <w:rPr>
          <w:rFonts w:hint="eastAsia" w:ascii="仿宋" w:hAnsi="仿宋" w:eastAsia="仿宋" w:cs="仿宋"/>
          <w:color w:val="000000"/>
          <w:kern w:val="2"/>
          <w:sz w:val="28"/>
          <w:szCs w:val="21"/>
          <w:lang w:val="en-US" w:eastAsia="zh-CN" w:bidi="ar-SA"/>
        </w:rPr>
      </w:pPr>
      <w:r>
        <w:rPr>
          <w:rFonts w:hint="eastAsia" w:ascii="仿宋" w:hAnsi="仿宋" w:eastAsia="仿宋" w:cs="仿宋"/>
          <w:color w:val="000000"/>
          <w:kern w:val="2"/>
          <w:sz w:val="28"/>
          <w:szCs w:val="21"/>
          <w:lang w:val="en-US" w:eastAsia="zh-CN" w:bidi="ar-SA"/>
        </w:rPr>
        <w:t>4.3矿用隔爆兼本质安全型移动变电站用高压永磁机构真空开关</w:t>
      </w:r>
    </w:p>
    <w:p>
      <w:pPr>
        <w:spacing w:line="360" w:lineRule="auto"/>
        <w:ind w:firstLine="280" w:firstLineChars="100"/>
        <w:rPr>
          <w:rFonts w:hint="eastAsia" w:ascii="仿宋" w:hAnsi="仿宋" w:eastAsia="仿宋" w:cs="仿宋"/>
          <w:color w:val="000000"/>
          <w:kern w:val="2"/>
          <w:sz w:val="28"/>
          <w:szCs w:val="21"/>
          <w:lang w:val="en-US" w:eastAsia="zh-CN" w:bidi="ar-SA"/>
        </w:rPr>
      </w:pPr>
      <w:r>
        <w:rPr>
          <w:rFonts w:hint="eastAsia" w:ascii="仿宋" w:hAnsi="仿宋" w:eastAsia="仿宋" w:cs="仿宋"/>
          <w:color w:val="000000"/>
          <w:kern w:val="2"/>
          <w:sz w:val="28"/>
          <w:szCs w:val="21"/>
          <w:lang w:val="en-US" w:eastAsia="zh-CN" w:bidi="ar-SA"/>
        </w:rPr>
        <w:t>（1）高压真空开关技术参数</w:t>
      </w:r>
    </w:p>
    <w:tbl>
      <w:tblPr>
        <w:tblStyle w:val="14"/>
        <w:tblW w:w="0" w:type="auto"/>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矿用隔爆兼本质安全型移动变电站用高压永磁机构真空开关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型号</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KJGZY1-50/10Y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额定电流</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输入</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负荷喇叭口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主回路输入数目</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外形尺寸（长×宽×高）（mm）</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1296x904x1160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重量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653kg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操作方式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上位机通讯/按钮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保护功能</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断相、过压、欠压、过负荷、过载、短路等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故障记忆</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故障记忆不少于200条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通信方式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可配合使用最大容量变压器</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结构</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平移快开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显示屏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7寸彩色液晶屏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保护方式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CPU+DSP模块化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控制方式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远控、近控</w:t>
            </w:r>
          </w:p>
        </w:tc>
      </w:tr>
      <w:tr>
        <w:tblPrEx>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断路器规格</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永磁真空断路器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合闸方式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分闸方式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电动/手动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断路器性能参数</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额定短时耐受电流：12.5kA ； 额定峰值耐受电流：31.5kA</w:t>
            </w:r>
          </w:p>
          <w:p>
            <w:pPr>
              <w:rPr>
                <w:rFonts w:hint="eastAsia" w:ascii="仿宋" w:hAnsi="仿宋" w:eastAsia="仿宋" w:cs="仿宋"/>
                <w:color w:val="000000"/>
                <w:sz w:val="24"/>
                <w:szCs w:val="24"/>
              </w:rPr>
            </w:pPr>
            <w:r>
              <w:rPr>
                <w:rFonts w:hint="eastAsia" w:ascii="仿宋" w:hAnsi="仿宋" w:eastAsia="仿宋" w:cs="仿宋"/>
                <w:color w:val="000000"/>
                <w:sz w:val="24"/>
                <w:szCs w:val="24"/>
              </w:rPr>
              <w:t>额定短路开断电流：12.5KA； 额定短路关合电流：31.5KA</w:t>
            </w:r>
          </w:p>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额定热稳定时间</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断路器电气寿命</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断路器机械寿命</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≧10000次</w:t>
            </w:r>
          </w:p>
        </w:tc>
      </w:tr>
    </w:tbl>
    <w:p>
      <w:pPr>
        <w:spacing w:line="360" w:lineRule="auto"/>
        <w:rPr>
          <w:rFonts w:hint="eastAsia" w:ascii="宋体" w:hAnsi="宋体"/>
          <w:color w:val="000000"/>
          <w:sz w:val="24"/>
          <w:szCs w:val="24"/>
        </w:rPr>
      </w:pP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高压真空开关功能</w:t>
      </w:r>
      <w:r>
        <w:rPr>
          <w:rFonts w:hint="eastAsia" w:ascii="仿宋" w:hAnsi="仿宋" w:eastAsia="仿宋" w:cs="仿宋"/>
          <w:sz w:val="28"/>
          <w:szCs w:val="28"/>
          <w:lang w:eastAsia="zh-CN"/>
        </w:rPr>
        <w:t>：</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具有高压隔离腔室，运行及维护安全、可靠。</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高压隔离开关腔设有观察窗，便于观察触头分合是否良好。</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高</w:t>
      </w:r>
      <w:r>
        <w:rPr>
          <w:rFonts w:hint="eastAsia" w:ascii="仿宋" w:hAnsi="仿宋" w:eastAsia="仿宋" w:cs="仿宋"/>
          <w:sz w:val="28"/>
          <w:szCs w:val="28"/>
          <w:lang w:eastAsia="zh-CN"/>
        </w:rPr>
        <w:t>压</w:t>
      </w:r>
      <w:r>
        <w:rPr>
          <w:rFonts w:hint="eastAsia" w:ascii="仿宋" w:hAnsi="仿宋" w:eastAsia="仿宋" w:cs="仿宋"/>
          <w:sz w:val="28"/>
          <w:szCs w:val="28"/>
        </w:rPr>
        <w:t>隔离开关具有</w:t>
      </w:r>
      <w:r>
        <w:rPr>
          <w:rFonts w:hint="eastAsia" w:ascii="仿宋" w:hAnsi="仿宋" w:eastAsia="仿宋" w:cs="仿宋"/>
          <w:sz w:val="28"/>
          <w:szCs w:val="28"/>
          <w:lang w:eastAsia="zh-CN"/>
        </w:rPr>
        <w:t>明显</w:t>
      </w:r>
      <w:r>
        <w:rPr>
          <w:rFonts w:hint="eastAsia" w:ascii="仿宋" w:hAnsi="仿宋" w:eastAsia="仿宋" w:cs="仿宋"/>
          <w:sz w:val="28"/>
          <w:szCs w:val="28"/>
        </w:rPr>
        <w:t>分、合闸位置显示。</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）高压</w:t>
      </w:r>
      <w:r>
        <w:rPr>
          <w:rFonts w:hint="eastAsia" w:ascii="仿宋" w:hAnsi="仿宋" w:eastAsia="仿宋" w:cs="仿宋"/>
          <w:sz w:val="28"/>
          <w:szCs w:val="28"/>
        </w:rPr>
        <w:t>隔离开关具备机械与电气双重</w:t>
      </w:r>
      <w:r>
        <w:rPr>
          <w:rFonts w:hint="eastAsia" w:ascii="仿宋" w:hAnsi="仿宋" w:eastAsia="仿宋" w:cs="仿宋"/>
          <w:sz w:val="28"/>
          <w:szCs w:val="28"/>
          <w:lang w:eastAsia="zh-CN"/>
        </w:rPr>
        <w:t>联锁</w:t>
      </w:r>
      <w:r>
        <w:rPr>
          <w:rFonts w:hint="eastAsia" w:ascii="仿宋" w:hAnsi="仿宋" w:eastAsia="仿宋" w:cs="仿宋"/>
          <w:sz w:val="28"/>
          <w:szCs w:val="28"/>
        </w:rPr>
        <w:t>结构</w:t>
      </w:r>
      <w:r>
        <w:rPr>
          <w:rFonts w:hint="eastAsia" w:ascii="仿宋" w:hAnsi="仿宋" w:eastAsia="仿宋" w:cs="仿宋"/>
          <w:sz w:val="28"/>
          <w:szCs w:val="28"/>
          <w:lang w:eastAsia="zh-CN"/>
        </w:rPr>
        <w:t>，运行及维护操作安全可靠。</w:t>
      </w:r>
    </w:p>
    <w:p>
      <w:pPr>
        <w:spacing w:line="360" w:lineRule="auto"/>
        <w:rPr>
          <w:rFonts w:hint="eastAsia" w:ascii="仿宋" w:hAnsi="仿宋" w:eastAsia="仿宋" w:cs="仿宋"/>
          <w:color w:val="00000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color w:val="000000"/>
          <w:sz w:val="28"/>
          <w:szCs w:val="28"/>
        </w:rPr>
        <w:t>断路器安装为导轨式，更换方便。弹簧机构式断路器和永磁机构式断路器均适用，并且两者可互换。</w:t>
      </w:r>
    </w:p>
    <w:p>
      <w:pPr>
        <w:numPr>
          <w:ilvl w:val="0"/>
          <w:numId w:val="0"/>
        </w:numP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（6）具有独立的信号接线腔，</w:t>
      </w:r>
      <w:r>
        <w:rPr>
          <w:rFonts w:hint="eastAsia" w:ascii="仿宋" w:hAnsi="仿宋" w:eastAsia="仿宋" w:cs="仿宋"/>
          <w:b w:val="0"/>
          <w:bCs w:val="0"/>
          <w:i w:val="0"/>
          <w:iCs w:val="0"/>
          <w:sz w:val="28"/>
          <w:szCs w:val="28"/>
          <w:lang w:val="en-US" w:eastAsia="zh-CN"/>
        </w:rPr>
        <w:t>负荷线和控制线分离，接线安全、方便。</w:t>
      </w:r>
    </w:p>
    <w:p>
      <w:pPr>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保护功能齐全：具有断相、过压、欠压、过负荷、过载、短路、</w:t>
      </w:r>
      <w:r>
        <w:rPr>
          <w:rFonts w:hint="eastAsia" w:ascii="仿宋" w:hAnsi="仿宋" w:eastAsia="仿宋" w:cs="仿宋"/>
          <w:kern w:val="0"/>
          <w:sz w:val="28"/>
          <w:szCs w:val="28"/>
          <w:lang w:eastAsia="zh-CN"/>
        </w:rPr>
        <w:t>上级电源急停</w:t>
      </w:r>
      <w:r>
        <w:rPr>
          <w:rFonts w:hint="eastAsia" w:ascii="仿宋" w:hAnsi="仿宋" w:eastAsia="仿宋" w:cs="仿宋"/>
          <w:kern w:val="0"/>
          <w:sz w:val="28"/>
          <w:szCs w:val="28"/>
        </w:rPr>
        <w:t>等保护，</w:t>
      </w:r>
      <w:r>
        <w:rPr>
          <w:rFonts w:hint="eastAsia" w:ascii="仿宋" w:hAnsi="仿宋" w:eastAsia="仿宋" w:cs="仿宋"/>
          <w:kern w:val="0"/>
          <w:sz w:val="28"/>
          <w:szCs w:val="28"/>
          <w:lang w:eastAsia="zh-CN"/>
        </w:rPr>
        <w:t>且对变压器具有温度保护功能，</w:t>
      </w:r>
      <w:r>
        <w:rPr>
          <w:rFonts w:hint="eastAsia" w:ascii="仿宋" w:hAnsi="仿宋" w:eastAsia="仿宋" w:cs="仿宋"/>
          <w:kern w:val="0"/>
          <w:sz w:val="28"/>
          <w:szCs w:val="28"/>
        </w:rPr>
        <w:t>并对低压保护箱反馈来的故障信号进行可靠分断处理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确保供电设备的安全运行。</w:t>
      </w:r>
    </w:p>
    <w:p>
      <w:pPr>
        <w:spacing w:line="360" w:lineRule="auto"/>
        <w:rPr>
          <w:rFonts w:hint="eastAsia" w:ascii="仿宋" w:hAnsi="仿宋" w:eastAsia="仿宋" w:cs="仿宋"/>
          <w:kern w:val="0"/>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采用移变数字信号处理中心YB-DSPH</w:t>
      </w:r>
      <w:r>
        <w:rPr>
          <w:rFonts w:hint="eastAsia" w:ascii="仿宋" w:hAnsi="仿宋" w:eastAsia="仿宋" w:cs="仿宋"/>
          <w:sz w:val="28"/>
          <w:szCs w:val="28"/>
          <w:lang w:eastAsia="zh-CN"/>
        </w:rPr>
        <w:t>（简称</w:t>
      </w:r>
      <w:r>
        <w:rPr>
          <w:rFonts w:hint="eastAsia" w:ascii="仿宋" w:hAnsi="仿宋" w:eastAsia="仿宋" w:cs="仿宋"/>
          <w:sz w:val="28"/>
          <w:szCs w:val="28"/>
          <w:lang w:val="en-US" w:eastAsia="zh-CN"/>
        </w:rPr>
        <w:t>DSP</w:t>
      </w:r>
      <w:r>
        <w:rPr>
          <w:rFonts w:hint="eastAsia" w:ascii="仿宋" w:hAnsi="仿宋" w:eastAsia="仿宋" w:cs="仿宋"/>
          <w:sz w:val="28"/>
          <w:szCs w:val="28"/>
          <w:lang w:eastAsia="zh-CN"/>
        </w:rPr>
        <w:t>）</w:t>
      </w:r>
      <w:r>
        <w:rPr>
          <w:rFonts w:hint="eastAsia" w:ascii="仿宋" w:hAnsi="仿宋" w:eastAsia="仿宋" w:cs="仿宋"/>
          <w:sz w:val="28"/>
          <w:szCs w:val="28"/>
        </w:rPr>
        <w:t>进行数据采样处理，交流直接采样，精准度高、反应时效性强，抗干扰能力突出，增强了设备的可靠性</w:t>
      </w:r>
      <w:r>
        <w:rPr>
          <w:rFonts w:hint="eastAsia" w:ascii="仿宋" w:hAnsi="仿宋" w:eastAsia="仿宋" w:cs="仿宋"/>
          <w:sz w:val="28"/>
          <w:szCs w:val="28"/>
          <w:lang w:eastAsia="zh-CN"/>
        </w:rPr>
        <w:t>。</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采用技术先进的移变控制终端YB-</w:t>
      </w:r>
      <w:r>
        <w:rPr>
          <w:rFonts w:hint="eastAsia" w:ascii="仿宋" w:hAnsi="仿宋" w:eastAsia="仿宋" w:cs="仿宋"/>
          <w:sz w:val="28"/>
          <w:szCs w:val="28"/>
          <w:lang w:val="en-US" w:eastAsia="zh-CN"/>
        </w:rPr>
        <w:t>CP</w:t>
      </w:r>
      <w:r>
        <w:rPr>
          <w:rFonts w:hint="eastAsia" w:ascii="仿宋" w:hAnsi="仿宋" w:eastAsia="仿宋" w:cs="仿宋"/>
          <w:sz w:val="28"/>
          <w:szCs w:val="28"/>
        </w:rPr>
        <w:t>U</w:t>
      </w:r>
      <w:r>
        <w:rPr>
          <w:rFonts w:hint="eastAsia" w:ascii="仿宋" w:hAnsi="仿宋" w:eastAsia="仿宋" w:cs="仿宋"/>
          <w:sz w:val="28"/>
          <w:szCs w:val="28"/>
          <w:lang w:val="en-US" w:eastAsia="zh-CN"/>
        </w:rPr>
        <w:t>H(简称CPU)</w:t>
      </w:r>
      <w:r>
        <w:rPr>
          <w:rFonts w:hint="eastAsia" w:ascii="仿宋" w:hAnsi="仿宋" w:eastAsia="仿宋" w:cs="仿宋"/>
          <w:sz w:val="28"/>
          <w:szCs w:val="28"/>
        </w:rPr>
        <w:t>进行数据通讯与设定，参数设置灵活简便、质量稳定、动作性能灵敏可靠。</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采用7寸彩色显示终端YB-HMI07，实时显示开关运行状态与电流、电压等运行参数，运行和故障画面直观简明。</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（11） DSP及CPU</w:t>
      </w:r>
      <w:r>
        <w:rPr>
          <w:rFonts w:hint="eastAsia" w:ascii="仿宋" w:hAnsi="仿宋" w:eastAsia="仿宋" w:cs="仿宋"/>
          <w:sz w:val="28"/>
          <w:szCs w:val="28"/>
        </w:rPr>
        <w:t>系统具有系统自检、故障诊断及记忆功能，保证故障</w:t>
      </w:r>
      <w:r>
        <w:rPr>
          <w:rFonts w:hint="eastAsia" w:ascii="仿宋" w:hAnsi="仿宋" w:eastAsia="仿宋" w:cs="仿宋"/>
          <w:sz w:val="28"/>
          <w:szCs w:val="28"/>
          <w:lang w:eastAsia="zh-CN"/>
        </w:rPr>
        <w:t>信息</w:t>
      </w:r>
      <w:r>
        <w:rPr>
          <w:rFonts w:hint="eastAsia" w:ascii="仿宋" w:hAnsi="仿宋" w:eastAsia="仿宋" w:cs="仿宋"/>
          <w:sz w:val="28"/>
          <w:szCs w:val="28"/>
        </w:rPr>
        <w:t>及时记录，故障记录可存储200条。</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）标配</w:t>
      </w:r>
      <w:r>
        <w:rPr>
          <w:rFonts w:hint="eastAsia" w:ascii="仿宋" w:hAnsi="仿宋" w:eastAsia="仿宋" w:cs="仿宋"/>
          <w:sz w:val="28"/>
          <w:szCs w:val="28"/>
        </w:rPr>
        <w:t>RS485通讯接口，标准MODBUS通信协议，可与矿井自动化系统对接，能将各设备运行参数传输到地面控制中心，并能接受控制中心指令，实现设备的</w:t>
      </w:r>
      <w:r>
        <w:rPr>
          <w:rFonts w:hint="eastAsia" w:ascii="仿宋" w:hAnsi="仿宋" w:eastAsia="仿宋" w:cs="仿宋"/>
          <w:sz w:val="28"/>
          <w:szCs w:val="28"/>
          <w:lang w:eastAsia="zh-CN"/>
        </w:rPr>
        <w:t>四</w:t>
      </w:r>
      <w:r>
        <w:rPr>
          <w:rFonts w:hint="eastAsia" w:ascii="仿宋" w:hAnsi="仿宋" w:eastAsia="仿宋" w:cs="仿宋"/>
          <w:sz w:val="28"/>
          <w:szCs w:val="28"/>
        </w:rPr>
        <w:t>遥（遥控、遥测、摇信</w:t>
      </w:r>
      <w:r>
        <w:rPr>
          <w:rFonts w:hint="eastAsia" w:ascii="仿宋" w:hAnsi="仿宋" w:eastAsia="仿宋" w:cs="仿宋"/>
          <w:sz w:val="28"/>
          <w:szCs w:val="28"/>
          <w:lang w:eastAsia="zh-CN"/>
        </w:rPr>
        <w:t>、遥调</w:t>
      </w:r>
      <w:r>
        <w:rPr>
          <w:rFonts w:hint="eastAsia" w:ascii="仿宋" w:hAnsi="仿宋" w:eastAsia="仿宋" w:cs="仿宋"/>
          <w:sz w:val="28"/>
          <w:szCs w:val="28"/>
        </w:rPr>
        <w:t>）</w:t>
      </w:r>
      <w:r>
        <w:rPr>
          <w:rFonts w:hint="eastAsia" w:ascii="仿宋" w:hAnsi="仿宋" w:eastAsia="仿宋" w:cs="仿宋"/>
          <w:sz w:val="28"/>
          <w:szCs w:val="28"/>
          <w:lang w:eastAsia="zh-CN"/>
        </w:rPr>
        <w:t>。</w:t>
      </w:r>
    </w:p>
    <w:p>
      <w:pPr>
        <w:spacing w:line="360" w:lineRule="auto"/>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与变压器和低压</w:t>
      </w:r>
      <w:r>
        <w:rPr>
          <w:rFonts w:hint="eastAsia" w:ascii="仿宋" w:hAnsi="仿宋" w:eastAsia="仿宋" w:cs="仿宋"/>
          <w:color w:val="000000"/>
          <w:sz w:val="28"/>
          <w:szCs w:val="28"/>
          <w:lang w:eastAsia="zh-CN"/>
        </w:rPr>
        <w:t>侧</w:t>
      </w:r>
      <w:r>
        <w:rPr>
          <w:rFonts w:hint="eastAsia" w:ascii="仿宋" w:hAnsi="仿宋" w:eastAsia="仿宋" w:cs="仿宋"/>
          <w:color w:val="000000"/>
          <w:sz w:val="28"/>
          <w:szCs w:val="28"/>
        </w:rPr>
        <w:t>保护箱配套组成了国际先进的低压侧故障分断变压器高压侧电源的运行模式。</w:t>
      </w:r>
    </w:p>
    <w:p>
      <w:pPr>
        <w:spacing w:line="480" w:lineRule="exact"/>
        <w:rPr>
          <w:rFonts w:hint="eastAsia" w:ascii="仿宋" w:hAnsi="仿宋" w:eastAsia="仿宋" w:cs="仿宋"/>
          <w:sz w:val="28"/>
          <w:szCs w:val="28"/>
        </w:rPr>
      </w:pPr>
      <w:r>
        <w:rPr>
          <w:rFonts w:hint="eastAsia" w:ascii="仿宋" w:hAnsi="仿宋" w:eastAsia="仿宋" w:cs="仿宋"/>
          <w:sz w:val="28"/>
          <w:szCs w:val="28"/>
          <w:lang w:val="en-US" w:eastAsia="zh-CN"/>
        </w:rPr>
        <w:t>4.4</w:t>
      </w:r>
      <w:r>
        <w:rPr>
          <w:rFonts w:hint="eastAsia" w:ascii="仿宋" w:hAnsi="仿宋" w:eastAsia="仿宋" w:cs="仿宋"/>
          <w:sz w:val="28"/>
          <w:szCs w:val="28"/>
        </w:rPr>
        <w:t>矿用隔爆兼本质安全型移动变电站用低压侧保护箱</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低压侧保护箱技术参数</w:t>
      </w:r>
    </w:p>
    <w:tbl>
      <w:tblPr>
        <w:tblStyle w:val="14"/>
        <w:tblW w:w="0" w:type="auto"/>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3411"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矿用隔爆兼本质安全型移动变电站用低压侧保护箱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型号</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BXJ1-</w:t>
            </w:r>
            <w:r>
              <w:rPr>
                <w:rFonts w:hint="eastAsia" w:ascii="仿宋" w:hAnsi="仿宋" w:eastAsia="仿宋" w:cs="仿宋"/>
                <w:color w:val="000000"/>
                <w:sz w:val="24"/>
                <w:szCs w:val="24"/>
                <w:lang w:val="en-US" w:eastAsia="zh-CN"/>
              </w:rPr>
              <w:t>400</w:t>
            </w:r>
            <w:r>
              <w:rPr>
                <w:rFonts w:hint="eastAsia" w:ascii="仿宋" w:hAnsi="仿宋" w:eastAsia="仿宋" w:cs="仿宋"/>
                <w:color w:val="000000"/>
                <w:sz w:val="24"/>
                <w:szCs w:val="24"/>
              </w:rPr>
              <w:t>/1140（660）Y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额定电流</w:t>
            </w:r>
          </w:p>
        </w:tc>
        <w:tc>
          <w:tcPr>
            <w:tcW w:w="5528" w:type="dxa"/>
            <w:noWrap w:val="0"/>
            <w:vAlign w:val="center"/>
          </w:tcPr>
          <w:p>
            <w:pPr>
              <w:ind w:left="27"/>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400</w:t>
            </w:r>
            <w:r>
              <w:rPr>
                <w:rFonts w:hint="eastAsia" w:ascii="仿宋" w:hAnsi="仿宋" w:eastAsia="仿宋" w:cs="仿宋"/>
                <w:color w:val="00000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输出方式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负荷喇叭口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主回路输出数目</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外形尺寸（长×宽×高）（mm）</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1006x674x953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重量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372kg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操作方式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上位机通讯/按钮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结构</w:t>
            </w:r>
          </w:p>
        </w:tc>
        <w:tc>
          <w:tcPr>
            <w:tcW w:w="5528"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平移快开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信号接线箱</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独立接线箱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保护方式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CPU+DSP模块化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保护功能</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多点漏电、漏闭、断相、过压、欠压、过负荷、</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过载、短路等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故障记忆</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不少于200条故障记忆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通信方式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可配合使用最大容量变压器</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400</w:t>
            </w:r>
            <w:r>
              <w:rPr>
                <w:rFonts w:hint="eastAsia" w:ascii="仿宋" w:hAnsi="仿宋" w:eastAsia="仿宋" w:cs="仿宋"/>
                <w:color w:val="000000"/>
                <w:sz w:val="24"/>
                <w:szCs w:val="24"/>
              </w:rPr>
              <w:t>kVA（660V）/</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00kVA（1140V）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显示屏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7寸彩色液晶屏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控制方式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远控、近控</w:t>
            </w:r>
          </w:p>
        </w:tc>
      </w:tr>
    </w:tbl>
    <w:p>
      <w:pPr>
        <w:spacing w:line="24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低压侧保护箱功能特点</w:t>
      </w:r>
    </w:p>
    <w:p>
      <w:pPr>
        <w:numPr>
          <w:ilvl w:val="0"/>
          <w:numId w:val="4"/>
        </w:numPr>
        <w:spacing w:line="360" w:lineRule="auto"/>
        <w:ind w:left="425" w:leftChars="0" w:hanging="425" w:firstLineChars="0"/>
        <w:rPr>
          <w:rFonts w:hint="eastAsia" w:ascii="仿宋" w:hAnsi="仿宋" w:eastAsia="仿宋" w:cs="仿宋"/>
          <w:sz w:val="28"/>
          <w:szCs w:val="28"/>
        </w:rPr>
      </w:pPr>
      <w:r>
        <w:rPr>
          <w:rFonts w:hint="eastAsia" w:ascii="仿宋" w:hAnsi="仿宋" w:eastAsia="仿宋" w:cs="仿宋"/>
          <w:sz w:val="28"/>
          <w:szCs w:val="28"/>
        </w:rPr>
        <w:t>保护箱为两侧四回路负荷出线，能够满足多路负荷的连接。</w:t>
      </w:r>
    </w:p>
    <w:p>
      <w:pPr>
        <w:numPr>
          <w:ilvl w:val="0"/>
          <w:numId w:val="4"/>
        </w:numPr>
        <w:spacing w:line="360" w:lineRule="auto"/>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具有机械门闭锁机构，运行及维护安全可靠。</w:t>
      </w:r>
    </w:p>
    <w:p>
      <w:pPr>
        <w:numPr>
          <w:ilvl w:val="0"/>
          <w:numId w:val="4"/>
        </w:numPr>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sz w:val="28"/>
          <w:szCs w:val="28"/>
          <w:lang w:eastAsia="zh-CN"/>
        </w:rPr>
        <w:t>具有</w:t>
      </w:r>
      <w:r>
        <w:rPr>
          <w:rFonts w:hint="eastAsia" w:ascii="仿宋" w:hAnsi="仿宋" w:eastAsia="仿宋" w:cs="仿宋"/>
          <w:b w:val="0"/>
          <w:bCs w:val="0"/>
          <w:i w:val="0"/>
          <w:iCs w:val="0"/>
          <w:sz w:val="28"/>
          <w:szCs w:val="28"/>
          <w:lang w:val="en-US" w:eastAsia="zh-CN"/>
        </w:rPr>
        <w:t>独立信号接线腔，负荷线和控制线分离，接线安全、方便。</w:t>
      </w:r>
    </w:p>
    <w:p>
      <w:pPr>
        <w:numPr>
          <w:ilvl w:val="0"/>
          <w:numId w:val="4"/>
        </w:numPr>
        <w:spacing w:line="360" w:lineRule="auto"/>
        <w:ind w:left="425" w:leftChars="0" w:hanging="425" w:firstLineChars="0"/>
        <w:rPr>
          <w:rFonts w:hint="eastAsia" w:ascii="仿宋" w:hAnsi="仿宋" w:eastAsia="仿宋" w:cs="仿宋"/>
          <w:kern w:val="0"/>
          <w:sz w:val="28"/>
          <w:szCs w:val="28"/>
        </w:rPr>
      </w:pPr>
      <w:r>
        <w:rPr>
          <w:rFonts w:hint="eastAsia" w:ascii="仿宋" w:hAnsi="仿宋" w:eastAsia="仿宋" w:cs="仿宋"/>
          <w:kern w:val="0"/>
          <w:sz w:val="28"/>
          <w:szCs w:val="28"/>
        </w:rPr>
        <w:t>保护功能齐全：具有漏电、漏电闭锁、断相、过压、欠压、过负荷、过载、短路</w:t>
      </w:r>
      <w:r>
        <w:rPr>
          <w:rFonts w:hint="eastAsia" w:ascii="仿宋" w:hAnsi="仿宋" w:eastAsia="仿宋" w:cs="仿宋"/>
          <w:kern w:val="0"/>
          <w:sz w:val="28"/>
          <w:szCs w:val="28"/>
          <w:lang w:eastAsia="zh-CN"/>
        </w:rPr>
        <w:t>、风电瓦斯</w:t>
      </w:r>
      <w:r>
        <w:rPr>
          <w:rFonts w:hint="eastAsia" w:ascii="仿宋" w:hAnsi="仿宋" w:eastAsia="仿宋" w:cs="仿宋"/>
          <w:kern w:val="0"/>
          <w:sz w:val="28"/>
          <w:szCs w:val="28"/>
        </w:rPr>
        <w:t>等保护，确保供电设备的安全运行。</w:t>
      </w:r>
    </w:p>
    <w:p>
      <w:pPr>
        <w:numPr>
          <w:ilvl w:val="0"/>
          <w:numId w:val="4"/>
        </w:numPr>
        <w:spacing w:line="360" w:lineRule="auto"/>
        <w:ind w:left="425" w:leftChars="0" w:hanging="425" w:firstLineChars="0"/>
        <w:rPr>
          <w:rFonts w:hint="eastAsia" w:ascii="仿宋" w:hAnsi="仿宋" w:eastAsia="仿宋" w:cs="仿宋"/>
          <w:kern w:val="0"/>
          <w:sz w:val="28"/>
          <w:szCs w:val="28"/>
        </w:rPr>
      </w:pPr>
      <w:r>
        <w:rPr>
          <w:rFonts w:hint="eastAsia" w:ascii="仿宋" w:hAnsi="仿宋" w:eastAsia="仿宋" w:cs="仿宋"/>
          <w:sz w:val="28"/>
          <w:szCs w:val="28"/>
        </w:rPr>
        <w:t>采用移变数字信号处理中心YB-DSP</w:t>
      </w:r>
      <w:r>
        <w:rPr>
          <w:rFonts w:hint="eastAsia" w:ascii="仿宋" w:hAnsi="仿宋" w:eastAsia="仿宋" w:cs="仿宋"/>
          <w:sz w:val="28"/>
          <w:szCs w:val="28"/>
          <w:lang w:val="en-US" w:eastAsia="zh-CN"/>
        </w:rPr>
        <w:t>L（简称DSP）</w:t>
      </w:r>
      <w:r>
        <w:rPr>
          <w:rFonts w:hint="eastAsia" w:ascii="仿宋" w:hAnsi="仿宋" w:eastAsia="仿宋" w:cs="仿宋"/>
          <w:sz w:val="28"/>
          <w:szCs w:val="28"/>
        </w:rPr>
        <w:t>进行数据采样处理，交流直接采样，精准度高、反应时效性强，抗干扰能力突出，增强了设备的可靠性。避免了原来直流采样对部分有效参数无法采集。</w:t>
      </w:r>
    </w:p>
    <w:p>
      <w:pPr>
        <w:numPr>
          <w:ilvl w:val="0"/>
          <w:numId w:val="4"/>
        </w:numPr>
        <w:spacing w:line="360" w:lineRule="auto"/>
        <w:ind w:left="425" w:leftChars="0" w:hanging="425" w:firstLineChars="0"/>
        <w:rPr>
          <w:rFonts w:hint="eastAsia" w:ascii="仿宋" w:hAnsi="仿宋" w:eastAsia="仿宋" w:cs="仿宋"/>
          <w:sz w:val="28"/>
          <w:szCs w:val="28"/>
        </w:rPr>
      </w:pPr>
      <w:r>
        <w:rPr>
          <w:rFonts w:hint="eastAsia" w:ascii="仿宋" w:hAnsi="仿宋" w:eastAsia="仿宋" w:cs="仿宋"/>
          <w:sz w:val="28"/>
          <w:szCs w:val="28"/>
        </w:rPr>
        <w:t>采用技术先进的移变控制终端YB-CPU</w:t>
      </w:r>
      <w:r>
        <w:rPr>
          <w:rFonts w:hint="eastAsia" w:ascii="仿宋" w:hAnsi="仿宋" w:eastAsia="仿宋" w:cs="仿宋"/>
          <w:sz w:val="28"/>
          <w:szCs w:val="28"/>
          <w:lang w:val="en-US" w:eastAsia="zh-CN"/>
        </w:rPr>
        <w:t>L（简称CPU）</w:t>
      </w:r>
      <w:r>
        <w:rPr>
          <w:rFonts w:hint="eastAsia" w:ascii="仿宋" w:hAnsi="仿宋" w:eastAsia="仿宋" w:cs="仿宋"/>
          <w:sz w:val="28"/>
          <w:szCs w:val="28"/>
        </w:rPr>
        <w:t>进行数据通讯与设定，参数设置灵活简便、质量稳定、动作性能灵敏可靠。</w:t>
      </w:r>
    </w:p>
    <w:p>
      <w:pPr>
        <w:numPr>
          <w:ilvl w:val="0"/>
          <w:numId w:val="4"/>
        </w:numPr>
        <w:spacing w:line="360" w:lineRule="auto"/>
        <w:ind w:left="425" w:leftChars="0" w:hanging="425" w:firstLineChars="0"/>
        <w:rPr>
          <w:rFonts w:hint="eastAsia" w:ascii="仿宋" w:hAnsi="仿宋" w:eastAsia="仿宋" w:cs="仿宋"/>
          <w:sz w:val="28"/>
          <w:szCs w:val="28"/>
        </w:rPr>
      </w:pPr>
      <w:r>
        <w:rPr>
          <w:rFonts w:hint="eastAsia" w:ascii="仿宋" w:hAnsi="仿宋" w:eastAsia="仿宋" w:cs="仿宋"/>
          <w:sz w:val="28"/>
          <w:szCs w:val="28"/>
        </w:rPr>
        <w:t>采用7寸彩色显示终端YB-HMI07，显示清晰准确，</w:t>
      </w:r>
      <w:r>
        <w:rPr>
          <w:rFonts w:hint="eastAsia" w:ascii="仿宋" w:hAnsi="仿宋" w:eastAsia="仿宋" w:cs="仿宋"/>
          <w:sz w:val="28"/>
          <w:szCs w:val="28"/>
          <w:lang w:eastAsia="zh-CN"/>
        </w:rPr>
        <w:t>具有</w:t>
      </w:r>
      <w:r>
        <w:rPr>
          <w:rFonts w:hint="eastAsia" w:ascii="仿宋" w:hAnsi="仿宋" w:eastAsia="仿宋" w:cs="仿宋"/>
          <w:sz w:val="28"/>
          <w:szCs w:val="28"/>
        </w:rPr>
        <w:t>可靠的分合闸指示与电流、电压、绝缘电阻、运行工况及故障显示，运行和故障画面直观简明。</w:t>
      </w:r>
    </w:p>
    <w:p>
      <w:pPr>
        <w:numPr>
          <w:ilvl w:val="0"/>
          <w:numId w:val="4"/>
        </w:numPr>
        <w:spacing w:line="360" w:lineRule="auto"/>
        <w:ind w:left="425" w:leftChars="0" w:hanging="425" w:firstLineChars="0"/>
        <w:rPr>
          <w:rFonts w:hint="eastAsia" w:ascii="仿宋" w:hAnsi="仿宋" w:eastAsia="仿宋" w:cs="仿宋"/>
          <w:sz w:val="28"/>
          <w:szCs w:val="28"/>
        </w:rPr>
      </w:pPr>
      <w:r>
        <w:rPr>
          <w:rFonts w:hint="eastAsia" w:ascii="仿宋" w:hAnsi="仿宋" w:eastAsia="仿宋" w:cs="仿宋"/>
          <w:sz w:val="28"/>
          <w:szCs w:val="28"/>
          <w:lang w:val="en-US" w:eastAsia="zh-CN"/>
        </w:rPr>
        <w:t xml:space="preserve"> DSP及CPU</w:t>
      </w:r>
      <w:r>
        <w:rPr>
          <w:rFonts w:hint="eastAsia" w:ascii="仿宋" w:hAnsi="仿宋" w:eastAsia="仿宋" w:cs="仿宋"/>
          <w:sz w:val="28"/>
          <w:szCs w:val="28"/>
        </w:rPr>
        <w:t>系统具有系统自检、故障诊断及记忆功能，故障记录可存储200条。</w:t>
      </w:r>
    </w:p>
    <w:p>
      <w:pPr>
        <w:numPr>
          <w:ilvl w:val="0"/>
          <w:numId w:val="4"/>
        </w:numPr>
        <w:spacing w:line="360" w:lineRule="auto"/>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标配</w:t>
      </w:r>
      <w:r>
        <w:rPr>
          <w:rFonts w:hint="eastAsia" w:ascii="仿宋" w:hAnsi="仿宋" w:eastAsia="仿宋" w:cs="仿宋"/>
          <w:sz w:val="28"/>
          <w:szCs w:val="28"/>
        </w:rPr>
        <w:t>RS485通讯接口，标准MODBUS通信协议，可与矿井自动化系统对接，能将各设备运行参数传输到地面控制中心，并能接受控制中心指令，实现设备的</w:t>
      </w:r>
      <w:r>
        <w:rPr>
          <w:rFonts w:hint="eastAsia" w:ascii="仿宋" w:hAnsi="仿宋" w:eastAsia="仿宋" w:cs="仿宋"/>
          <w:sz w:val="28"/>
          <w:szCs w:val="28"/>
          <w:lang w:eastAsia="zh-CN"/>
        </w:rPr>
        <w:t>四</w:t>
      </w:r>
      <w:r>
        <w:rPr>
          <w:rFonts w:hint="eastAsia" w:ascii="仿宋" w:hAnsi="仿宋" w:eastAsia="仿宋" w:cs="仿宋"/>
          <w:sz w:val="28"/>
          <w:szCs w:val="28"/>
        </w:rPr>
        <w:t>遥（遥控、遥测、摇信</w:t>
      </w:r>
      <w:r>
        <w:rPr>
          <w:rFonts w:hint="eastAsia" w:ascii="仿宋" w:hAnsi="仿宋" w:eastAsia="仿宋" w:cs="仿宋"/>
          <w:sz w:val="28"/>
          <w:szCs w:val="28"/>
          <w:lang w:eastAsia="zh-CN"/>
        </w:rPr>
        <w:t>、遥调</w:t>
      </w:r>
      <w:r>
        <w:rPr>
          <w:rFonts w:hint="eastAsia" w:ascii="仿宋" w:hAnsi="仿宋" w:eastAsia="仿宋" w:cs="仿宋"/>
          <w:sz w:val="28"/>
          <w:szCs w:val="28"/>
        </w:rPr>
        <w:t>）</w:t>
      </w:r>
      <w:r>
        <w:rPr>
          <w:rFonts w:hint="eastAsia" w:ascii="仿宋" w:hAnsi="仿宋" w:eastAsia="仿宋" w:cs="仿宋"/>
          <w:sz w:val="28"/>
          <w:szCs w:val="28"/>
          <w:lang w:eastAsia="zh-CN"/>
        </w:rPr>
        <w:t>。</w:t>
      </w:r>
    </w:p>
    <w:p>
      <w:pPr>
        <w:numPr>
          <w:ilvl w:val="0"/>
          <w:numId w:val="4"/>
        </w:numPr>
        <w:spacing w:line="360" w:lineRule="auto"/>
        <w:ind w:left="425" w:leftChars="0" w:hanging="425" w:firstLineChars="0"/>
        <w:rPr>
          <w:rFonts w:hint="eastAsia"/>
        </w:rPr>
      </w:pPr>
      <w:r>
        <w:rPr>
          <w:rFonts w:hint="eastAsia" w:ascii="仿宋" w:hAnsi="仿宋" w:eastAsia="仿宋" w:cs="仿宋"/>
          <w:sz w:val="28"/>
          <w:szCs w:val="28"/>
        </w:rPr>
        <w:t>所有故障均通过信号线驱动高压侧真空断路器分断高压侧电源，从而降低了分断电流，克服了低压馈电开关的频繁分断故障，同时克服了变压器低压绕组至低馈开关回路漏电不能分断故障点的死区问题，避免了故障烧坏变压器绕组的重大事故。</w:t>
      </w:r>
    </w:p>
    <w:p>
      <w:pPr>
        <w:pStyle w:val="9"/>
        <w:adjustRightInd w:val="0"/>
        <w:snapToGrid w:val="0"/>
        <w:spacing w:line="360" w:lineRule="auto"/>
        <w:rPr>
          <w:rFonts w:hint="eastAsia" w:ascii="仿宋" w:hAnsi="仿宋" w:eastAsia="仿宋" w:cs="仿宋"/>
          <w:b/>
          <w:sz w:val="28"/>
          <w:szCs w:val="28"/>
        </w:rPr>
      </w:pPr>
      <w:r>
        <w:rPr>
          <w:rFonts w:hint="eastAsia" w:ascii="仿宋" w:hAnsi="仿宋" w:eastAsia="仿宋" w:cs="仿宋"/>
          <w:sz w:val="28"/>
          <w:szCs w:val="28"/>
          <w:lang w:val="en-US" w:eastAsia="zh-CN"/>
        </w:rPr>
        <w:t>五、</w:t>
      </w:r>
      <w:r>
        <w:rPr>
          <w:rFonts w:hint="eastAsia" w:ascii="仿宋" w:hAnsi="仿宋" w:eastAsia="仿宋" w:cs="仿宋"/>
          <w:sz w:val="28"/>
          <w:szCs w:val="28"/>
        </w:rPr>
        <w:t>KBSGZY-</w:t>
      </w:r>
      <w:r>
        <w:rPr>
          <w:rFonts w:hint="eastAsia" w:ascii="仿宋" w:hAnsi="仿宋" w:eastAsia="仿宋" w:cs="仿宋"/>
          <w:sz w:val="28"/>
          <w:szCs w:val="28"/>
          <w:lang w:val="en-US" w:eastAsia="zh-CN"/>
        </w:rPr>
        <w:t>200</w:t>
      </w:r>
      <w:r>
        <w:rPr>
          <w:rFonts w:hint="eastAsia" w:ascii="仿宋" w:hAnsi="仿宋" w:eastAsia="仿宋" w:cs="仿宋"/>
          <w:sz w:val="28"/>
          <w:szCs w:val="28"/>
        </w:rPr>
        <w:t>0/10</w:t>
      </w:r>
      <w:r>
        <w:rPr>
          <w:rFonts w:hint="eastAsia" w:ascii="仿宋" w:hAnsi="仿宋" w:eastAsia="仿宋" w:cs="仿宋"/>
          <w:b/>
          <w:sz w:val="28"/>
          <w:szCs w:val="28"/>
        </w:rPr>
        <w:t>主要技术参数：</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 xml:space="preserve">  产品型号：KBSGZY-</w:t>
      </w:r>
      <w:r>
        <w:rPr>
          <w:rFonts w:hint="eastAsia" w:ascii="仿宋" w:hAnsi="仿宋" w:eastAsia="仿宋" w:cs="仿宋"/>
          <w:sz w:val="28"/>
          <w:szCs w:val="28"/>
          <w:lang w:val="en-US" w:eastAsia="zh-CN"/>
        </w:rPr>
        <w:t>200</w:t>
      </w:r>
      <w:r>
        <w:rPr>
          <w:rFonts w:hint="eastAsia" w:ascii="仿宋" w:hAnsi="仿宋" w:eastAsia="仿宋" w:cs="仿宋"/>
          <w:sz w:val="28"/>
          <w:szCs w:val="28"/>
        </w:rPr>
        <w:t>0/10</w:t>
      </w:r>
      <w:r>
        <w:rPr>
          <w:rFonts w:hint="eastAsia" w:ascii="仿宋" w:hAnsi="仿宋" w:eastAsia="仿宋" w:cs="仿宋"/>
          <w:sz w:val="28"/>
          <w:szCs w:val="28"/>
          <w:lang w:val="en-US" w:eastAsia="zh-CN"/>
        </w:rPr>
        <w:t>/1.2/0.69</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额定容量：</w:t>
      </w:r>
      <w:r>
        <w:rPr>
          <w:rFonts w:hint="eastAsia" w:ascii="仿宋" w:hAnsi="仿宋" w:eastAsia="仿宋" w:cs="仿宋"/>
          <w:sz w:val="28"/>
          <w:szCs w:val="28"/>
          <w:lang w:val="en-US" w:eastAsia="zh-CN"/>
        </w:rPr>
        <w:t>200</w:t>
      </w:r>
      <w:r>
        <w:rPr>
          <w:rFonts w:hint="eastAsia" w:ascii="仿宋" w:hAnsi="仿宋" w:eastAsia="仿宋" w:cs="仿宋"/>
          <w:sz w:val="28"/>
          <w:szCs w:val="28"/>
        </w:rPr>
        <w:t>0kVA</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电压组合：(10±5%)/1.2/0.693kV</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联结组标号：Yy0（d11）</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空载损耗：</w:t>
      </w:r>
      <w:r>
        <w:rPr>
          <w:rFonts w:hint="eastAsia" w:ascii="仿宋" w:hAnsi="仿宋" w:eastAsia="仿宋" w:cs="仿宋"/>
          <w:sz w:val="28"/>
          <w:szCs w:val="28"/>
          <w:lang w:val="en-US" w:eastAsia="zh-CN"/>
        </w:rPr>
        <w:t>405</w:t>
      </w:r>
      <w:r>
        <w:rPr>
          <w:rFonts w:hint="eastAsia" w:ascii="仿宋" w:hAnsi="仿宋" w:eastAsia="仿宋" w:cs="仿宋"/>
          <w:sz w:val="28"/>
          <w:szCs w:val="28"/>
        </w:rPr>
        <w:t>0W</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负载损耗：</w:t>
      </w:r>
      <w:r>
        <w:rPr>
          <w:rFonts w:hint="eastAsia" w:ascii="仿宋" w:hAnsi="仿宋" w:eastAsia="仿宋" w:cs="仿宋"/>
          <w:sz w:val="28"/>
          <w:szCs w:val="28"/>
          <w:lang w:val="en-US" w:eastAsia="zh-CN"/>
        </w:rPr>
        <w:t>97</w:t>
      </w:r>
      <w:r>
        <w:rPr>
          <w:rFonts w:hint="eastAsia" w:ascii="仿宋" w:hAnsi="仿宋" w:eastAsia="仿宋" w:cs="仿宋"/>
          <w:sz w:val="28"/>
          <w:szCs w:val="28"/>
        </w:rPr>
        <w:t>00W</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空载电流：</w:t>
      </w:r>
      <w:r>
        <w:rPr>
          <w:rFonts w:hint="eastAsia" w:ascii="仿宋" w:hAnsi="仿宋" w:eastAsia="仿宋" w:cs="仿宋"/>
          <w:sz w:val="28"/>
          <w:szCs w:val="28"/>
          <w:lang w:val="en-US" w:eastAsia="zh-CN"/>
        </w:rPr>
        <w:t>0.7</w:t>
      </w:r>
      <w:r>
        <w:rPr>
          <w:rFonts w:hint="eastAsia" w:ascii="仿宋" w:hAnsi="仿宋" w:eastAsia="仿宋" w:cs="仿宋"/>
          <w:sz w:val="28"/>
          <w:szCs w:val="28"/>
        </w:rPr>
        <w:t>%</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短路阻抗：5 %</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绝缘水平：LI</w:t>
      </w:r>
      <w:r>
        <w:rPr>
          <w:rFonts w:hint="eastAsia" w:ascii="仿宋" w:hAnsi="仿宋" w:eastAsia="仿宋" w:cs="仿宋"/>
          <w:sz w:val="28"/>
          <w:szCs w:val="28"/>
          <w:lang w:val="en-US" w:eastAsia="zh-CN"/>
        </w:rPr>
        <w:t>75</w:t>
      </w:r>
      <w:r>
        <w:rPr>
          <w:rFonts w:hint="eastAsia" w:ascii="仿宋" w:hAnsi="仿宋" w:eastAsia="仿宋" w:cs="仿宋"/>
          <w:sz w:val="28"/>
          <w:szCs w:val="28"/>
        </w:rPr>
        <w:t>AC</w:t>
      </w:r>
      <w:r>
        <w:rPr>
          <w:rFonts w:hint="eastAsia" w:ascii="仿宋" w:hAnsi="仿宋" w:eastAsia="仿宋" w:cs="仿宋"/>
          <w:sz w:val="28"/>
          <w:szCs w:val="28"/>
          <w:lang w:val="en-US" w:eastAsia="zh-CN"/>
        </w:rPr>
        <w:t>35</w:t>
      </w:r>
      <w:r>
        <w:rPr>
          <w:rFonts w:hint="eastAsia" w:ascii="仿宋" w:hAnsi="仿宋" w:eastAsia="仿宋" w:cs="仿宋"/>
          <w:sz w:val="28"/>
          <w:szCs w:val="28"/>
        </w:rPr>
        <w:t>/AC4.2</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绝缘材料耐热等级：H</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高压真空开关型号：KJGZ</w:t>
      </w:r>
      <w:r>
        <w:rPr>
          <w:rFonts w:hint="eastAsia" w:ascii="仿宋" w:hAnsi="仿宋" w:eastAsia="仿宋" w:cs="仿宋"/>
          <w:sz w:val="28"/>
          <w:szCs w:val="28"/>
          <w:lang w:val="en-US" w:eastAsia="zh-CN"/>
        </w:rPr>
        <w:t>Y1</w:t>
      </w:r>
      <w:r>
        <w:rPr>
          <w:rFonts w:hint="eastAsia" w:ascii="仿宋" w:hAnsi="仿宋" w:eastAsia="仿宋" w:cs="仿宋"/>
          <w:sz w:val="28"/>
          <w:szCs w:val="28"/>
        </w:rPr>
        <w:t>-250/10Y</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低压侧保护箱型号: BXJ</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200</w:t>
      </w:r>
      <w:r>
        <w:rPr>
          <w:rFonts w:hint="eastAsia" w:ascii="仿宋" w:hAnsi="仿宋" w:eastAsia="仿宋" w:cs="仿宋"/>
          <w:sz w:val="28"/>
          <w:szCs w:val="28"/>
        </w:rPr>
        <w:t>0/1140(660)Y</w:t>
      </w:r>
    </w:p>
    <w:p>
      <w:pPr>
        <w:spacing w:line="480" w:lineRule="exact"/>
        <w:rPr>
          <w:rFonts w:hint="eastAsia" w:ascii="仿宋" w:hAnsi="仿宋" w:eastAsia="仿宋" w:cs="仿宋"/>
          <w:kern w:val="0"/>
          <w:sz w:val="28"/>
          <w:szCs w:val="28"/>
        </w:rPr>
      </w:pPr>
      <w:r>
        <w:rPr>
          <w:rFonts w:hint="eastAsia" w:ascii="仿宋" w:hAnsi="仿宋" w:eastAsia="仿宋" w:cs="仿宋"/>
          <w:kern w:val="0"/>
          <w:sz w:val="28"/>
          <w:szCs w:val="28"/>
        </w:rPr>
        <w:t>5.1 主要技术参数</w:t>
      </w:r>
    </w:p>
    <w:p>
      <w:pPr>
        <w:spacing w:line="360" w:lineRule="auto"/>
        <w:ind w:firstLine="557" w:firstLineChars="199"/>
        <w:rPr>
          <w:rFonts w:hint="eastAsia" w:ascii="仿宋" w:hAnsi="仿宋" w:eastAsia="仿宋" w:cs="仿宋"/>
          <w:sz w:val="28"/>
          <w:szCs w:val="28"/>
        </w:rPr>
      </w:pPr>
      <w:r>
        <w:rPr>
          <w:rFonts w:hint="eastAsia" w:ascii="仿宋" w:hAnsi="仿宋" w:eastAsia="仿宋" w:cs="仿宋"/>
          <w:sz w:val="28"/>
          <w:szCs w:val="28"/>
        </w:rPr>
        <w:t>(1)额定容量：</w:t>
      </w:r>
      <w:r>
        <w:rPr>
          <w:rFonts w:hint="eastAsia" w:ascii="仿宋" w:hAnsi="仿宋" w:eastAsia="仿宋" w:cs="仿宋"/>
          <w:sz w:val="28"/>
          <w:szCs w:val="28"/>
          <w:lang w:val="en-US" w:eastAsia="zh-CN"/>
        </w:rPr>
        <w:t>200</w:t>
      </w:r>
      <w:r>
        <w:rPr>
          <w:rFonts w:hint="eastAsia" w:ascii="仿宋" w:hAnsi="仿宋" w:eastAsia="仿宋" w:cs="仿宋"/>
          <w:sz w:val="28"/>
          <w:szCs w:val="28"/>
        </w:rPr>
        <w:t>0kVA,高压侧额定电压：(10±5%)kV，低压侧额定电压：1.2/0.693kV，高压额定电流</w:t>
      </w:r>
      <w:r>
        <w:rPr>
          <w:rFonts w:hint="eastAsia" w:ascii="仿宋" w:hAnsi="仿宋" w:eastAsia="仿宋" w:cs="仿宋"/>
          <w:sz w:val="28"/>
          <w:szCs w:val="28"/>
          <w:lang w:val="en-US" w:eastAsia="zh-CN"/>
        </w:rPr>
        <w:t>115.5</w:t>
      </w:r>
      <w:r>
        <w:rPr>
          <w:rFonts w:hint="eastAsia" w:ascii="仿宋" w:hAnsi="仿宋" w:eastAsia="仿宋" w:cs="仿宋"/>
          <w:sz w:val="28"/>
          <w:szCs w:val="28"/>
        </w:rPr>
        <w:t>A  低压额定电流</w:t>
      </w:r>
      <w:r>
        <w:rPr>
          <w:rFonts w:hint="eastAsia" w:ascii="仿宋" w:hAnsi="仿宋" w:eastAsia="仿宋" w:cs="仿宋"/>
          <w:sz w:val="28"/>
          <w:szCs w:val="28"/>
          <w:lang w:val="en-US" w:eastAsia="zh-CN"/>
        </w:rPr>
        <w:t>962.3</w:t>
      </w:r>
      <w:r>
        <w:rPr>
          <w:rFonts w:hint="eastAsia" w:ascii="仿宋" w:hAnsi="仿宋" w:eastAsia="仿宋" w:cs="仿宋"/>
          <w:sz w:val="28"/>
          <w:szCs w:val="28"/>
        </w:rPr>
        <w:t>/</w:t>
      </w:r>
      <w:r>
        <w:rPr>
          <w:rFonts w:hint="eastAsia" w:ascii="仿宋" w:hAnsi="仿宋" w:eastAsia="仿宋" w:cs="仿宋"/>
          <w:sz w:val="28"/>
          <w:szCs w:val="28"/>
          <w:lang w:val="en-US" w:eastAsia="zh-CN"/>
        </w:rPr>
        <w:t>1666</w:t>
      </w:r>
      <w:r>
        <w:rPr>
          <w:rFonts w:hint="eastAsia" w:ascii="仿宋" w:hAnsi="仿宋" w:eastAsia="仿宋" w:cs="仿宋"/>
          <w:sz w:val="28"/>
          <w:szCs w:val="28"/>
        </w:rPr>
        <w:t>A。</w:t>
      </w:r>
    </w:p>
    <w:p>
      <w:pPr>
        <w:spacing w:line="36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（2）额定频率：50Hz。</w:t>
      </w:r>
    </w:p>
    <w:p>
      <w:pPr>
        <w:spacing w:line="360" w:lineRule="auto"/>
        <w:ind w:firstLine="557" w:firstLineChars="199"/>
        <w:rPr>
          <w:rFonts w:hint="eastAsia" w:ascii="仿宋" w:hAnsi="仿宋" w:eastAsia="仿宋" w:cs="仿宋"/>
          <w:sz w:val="28"/>
          <w:szCs w:val="28"/>
        </w:rPr>
      </w:pPr>
      <w:r>
        <w:rPr>
          <w:rFonts w:hint="eastAsia" w:ascii="仿宋" w:hAnsi="仿宋" w:eastAsia="仿宋" w:cs="仿宋"/>
          <w:sz w:val="28"/>
          <w:szCs w:val="28"/>
        </w:rPr>
        <w:t>(3)矿用隔爆型移动变电站配有高压真空开关及低压保护箱。高压侧装有主断路器,低压侧带有保护装置，各种保护齐全。</w:t>
      </w:r>
    </w:p>
    <w:p>
      <w:pPr>
        <w:spacing w:line="360" w:lineRule="auto"/>
        <w:ind w:firstLine="557" w:firstLineChars="199"/>
        <w:rPr>
          <w:rFonts w:hint="eastAsia" w:ascii="仿宋" w:hAnsi="仿宋" w:eastAsia="仿宋" w:cs="仿宋"/>
          <w:sz w:val="28"/>
          <w:szCs w:val="28"/>
        </w:rPr>
      </w:pPr>
      <w:r>
        <w:rPr>
          <w:rFonts w:hint="eastAsia" w:ascii="仿宋" w:hAnsi="仿宋" w:eastAsia="仿宋" w:cs="仿宋"/>
          <w:sz w:val="28"/>
          <w:szCs w:val="28"/>
        </w:rPr>
        <w:t>(4)高低压开关具有明显的分合闸指示和电流、电压、绝缘电阻运行工况及故障显示，具有故障自诊断和记忆功能。</w:t>
      </w:r>
    </w:p>
    <w:p>
      <w:pPr>
        <w:spacing w:line="360" w:lineRule="auto"/>
        <w:ind w:firstLine="557" w:firstLineChars="199"/>
        <w:rPr>
          <w:rFonts w:hint="eastAsia" w:ascii="仿宋" w:hAnsi="仿宋" w:eastAsia="仿宋" w:cs="仿宋"/>
          <w:sz w:val="28"/>
          <w:szCs w:val="28"/>
        </w:rPr>
      </w:pPr>
      <w:r>
        <w:rPr>
          <w:rFonts w:hint="eastAsia" w:ascii="仿宋" w:hAnsi="仿宋" w:eastAsia="仿宋" w:cs="仿宋"/>
          <w:sz w:val="28"/>
          <w:szCs w:val="28"/>
        </w:rPr>
        <w:t>(5)显示装置为中文菜单。</w:t>
      </w:r>
    </w:p>
    <w:p>
      <w:pPr>
        <w:spacing w:line="360" w:lineRule="auto"/>
        <w:ind w:firstLine="557" w:firstLineChars="199"/>
        <w:rPr>
          <w:rFonts w:hint="eastAsia" w:ascii="仿宋" w:hAnsi="仿宋" w:eastAsia="仿宋" w:cs="仿宋"/>
          <w:sz w:val="28"/>
          <w:szCs w:val="28"/>
        </w:rPr>
      </w:pPr>
      <w:r>
        <w:rPr>
          <w:rFonts w:hint="eastAsia" w:ascii="仿宋" w:hAnsi="仿宋" w:eastAsia="仿宋" w:cs="仿宋"/>
          <w:sz w:val="28"/>
          <w:szCs w:val="28"/>
        </w:rPr>
        <w:t>(6)干式变压器的绝缘材料耐热等级为H级，冷却方式为ANAN（空气自然冷却）。</w:t>
      </w:r>
    </w:p>
    <w:p>
      <w:pPr>
        <w:spacing w:line="360" w:lineRule="auto"/>
        <w:ind w:firstLine="557" w:firstLineChars="199"/>
        <w:rPr>
          <w:rFonts w:hint="eastAsia" w:ascii="仿宋" w:hAnsi="仿宋" w:eastAsia="仿宋" w:cs="仿宋"/>
          <w:sz w:val="28"/>
          <w:szCs w:val="28"/>
        </w:rPr>
      </w:pPr>
      <w:r>
        <w:rPr>
          <w:rFonts w:hint="eastAsia" w:ascii="仿宋" w:hAnsi="仿宋" w:eastAsia="仿宋" w:cs="仿宋"/>
          <w:sz w:val="28"/>
          <w:szCs w:val="28"/>
        </w:rPr>
        <w:t>(7)干式变压器器身上方设有温度监控元件，对温度进行监视，当超过保护温度时主断路器跳闸并切断电源。</w:t>
      </w:r>
    </w:p>
    <w:p>
      <w:pPr>
        <w:spacing w:line="360" w:lineRule="auto"/>
        <w:ind w:firstLine="557" w:firstLineChars="19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)干式变压器能够适应最大坡度±15°。</w:t>
      </w:r>
    </w:p>
    <w:p>
      <w:pPr>
        <w:spacing w:line="360" w:lineRule="auto"/>
        <w:ind w:firstLine="557" w:firstLineChars="19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)高低压配电保护装置具有RS-485通信接口，通信协议为Modbus RTU，并可以与矿井自动化系统监测分站联网，实现遥测遥控功能。</w:t>
      </w:r>
    </w:p>
    <w:p>
      <w:pPr>
        <w:spacing w:line="360" w:lineRule="auto"/>
        <w:ind w:firstLine="557" w:firstLineChars="19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)高低压配电保护装置本身具有过流、漏电等模拟故障试验功能。</w:t>
      </w:r>
    </w:p>
    <w:p>
      <w:pPr>
        <w:spacing w:line="480" w:lineRule="exact"/>
        <w:rPr>
          <w:rFonts w:hint="eastAsia" w:ascii="仿宋" w:hAnsi="仿宋" w:eastAsia="仿宋" w:cs="仿宋"/>
          <w:sz w:val="28"/>
          <w:szCs w:val="28"/>
        </w:rPr>
      </w:pPr>
      <w:r>
        <w:rPr>
          <w:rFonts w:hint="eastAsia" w:ascii="仿宋" w:hAnsi="仿宋" w:eastAsia="仿宋" w:cs="仿宋"/>
          <w:sz w:val="28"/>
          <w:szCs w:val="28"/>
        </w:rPr>
        <w:t>5.2矿用隔爆兼本质安全型移动变电站用高压</w:t>
      </w:r>
      <w:r>
        <w:rPr>
          <w:rFonts w:hint="eastAsia" w:ascii="仿宋" w:hAnsi="仿宋" w:eastAsia="仿宋" w:cs="仿宋"/>
          <w:sz w:val="28"/>
          <w:szCs w:val="28"/>
          <w:lang w:eastAsia="zh-CN"/>
        </w:rPr>
        <w:t>永磁机构</w:t>
      </w:r>
      <w:r>
        <w:rPr>
          <w:rFonts w:hint="eastAsia" w:ascii="仿宋" w:hAnsi="仿宋" w:eastAsia="仿宋" w:cs="仿宋"/>
          <w:sz w:val="28"/>
          <w:szCs w:val="28"/>
        </w:rPr>
        <w:t>真空开关</w:t>
      </w:r>
    </w:p>
    <w:p>
      <w:pPr>
        <w:spacing w:line="360" w:lineRule="auto"/>
        <w:ind w:firstLine="557" w:firstLineChars="199"/>
        <w:rPr>
          <w:rFonts w:hint="eastAsia" w:ascii="仿宋" w:hAnsi="仿宋" w:eastAsia="仿宋" w:cs="仿宋"/>
          <w:sz w:val="28"/>
          <w:szCs w:val="28"/>
        </w:rPr>
      </w:pPr>
      <w:r>
        <w:rPr>
          <w:rFonts w:hint="eastAsia" w:ascii="仿宋" w:hAnsi="仿宋" w:eastAsia="仿宋" w:cs="仿宋"/>
          <w:sz w:val="28"/>
          <w:szCs w:val="28"/>
        </w:rPr>
        <w:t>5.2.1高压真空开关技术参数</w:t>
      </w:r>
    </w:p>
    <w:tbl>
      <w:tblPr>
        <w:tblStyle w:val="14"/>
        <w:tblW w:w="0" w:type="auto"/>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矿用隔爆兼本质安全型移动变电站用高压永磁机构真空开关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型号</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KJGZY1-250/10Y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额定电流</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输入</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负荷喇叭口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主回路输入数目</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1296x904x1160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重量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653kg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操作方式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上位机通讯/按钮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保护功能</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断相、过压、欠压、过负荷、过载、短路等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故障记忆</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故障记忆不少于200条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通信方式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可配合使用最大容量变压器</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结构</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平移快开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显示屏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7寸彩色液晶屏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保护方式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CPU+DSP模块化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控制方式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远控、近控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断路器规格</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永磁真空断路器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合闸方式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分闸方式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电动/手动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断路器性能参数</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额定短时耐受电流：12.5kA ； 额定峰值耐受电流：31.5kA</w:t>
            </w:r>
          </w:p>
          <w:p>
            <w:pPr>
              <w:rPr>
                <w:rFonts w:hint="eastAsia" w:ascii="仿宋" w:hAnsi="仿宋" w:eastAsia="仿宋" w:cs="仿宋"/>
                <w:color w:val="000000"/>
                <w:sz w:val="24"/>
                <w:szCs w:val="24"/>
              </w:rPr>
            </w:pPr>
            <w:r>
              <w:rPr>
                <w:rFonts w:hint="eastAsia" w:ascii="仿宋" w:hAnsi="仿宋" w:eastAsia="仿宋" w:cs="仿宋"/>
                <w:color w:val="000000"/>
                <w:sz w:val="24"/>
                <w:szCs w:val="24"/>
              </w:rPr>
              <w:t>额定短路开断电流：12.5KA； 额定短路关合电流：31.5KA</w:t>
            </w:r>
          </w:p>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额定热稳定时间</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断路器电气寿命</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断路器机械寿命</w:t>
            </w:r>
          </w:p>
        </w:tc>
        <w:tc>
          <w:tcPr>
            <w:tcW w:w="567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≧10000次</w:t>
            </w:r>
          </w:p>
        </w:tc>
      </w:tr>
    </w:tbl>
    <w:p>
      <w:pPr>
        <w:spacing w:line="360" w:lineRule="auto"/>
        <w:rPr>
          <w:rFonts w:hint="eastAsia" w:ascii="仿宋" w:hAnsi="仿宋" w:eastAsia="仿宋" w:cs="仿宋"/>
          <w:sz w:val="28"/>
          <w:szCs w:val="28"/>
        </w:rPr>
      </w:pPr>
      <w:r>
        <w:rPr>
          <w:rFonts w:hint="eastAsia" w:ascii="仿宋" w:hAnsi="仿宋" w:eastAsia="仿宋" w:cs="仿宋"/>
          <w:sz w:val="28"/>
          <w:szCs w:val="28"/>
        </w:rPr>
        <w:t>5.2.2、高压真空开关功能特点</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具有高压隔离腔室，运行及维护安全、可靠。</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高压隔离开关腔设有观察窗，便于观察触头分合是否良好。</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高</w:t>
      </w:r>
      <w:r>
        <w:rPr>
          <w:rFonts w:hint="eastAsia" w:ascii="仿宋" w:hAnsi="仿宋" w:eastAsia="仿宋" w:cs="仿宋"/>
          <w:sz w:val="28"/>
          <w:szCs w:val="28"/>
          <w:lang w:eastAsia="zh-CN"/>
        </w:rPr>
        <w:t>压</w:t>
      </w:r>
      <w:r>
        <w:rPr>
          <w:rFonts w:hint="eastAsia" w:ascii="仿宋" w:hAnsi="仿宋" w:eastAsia="仿宋" w:cs="仿宋"/>
          <w:sz w:val="28"/>
          <w:szCs w:val="28"/>
        </w:rPr>
        <w:t>隔离开关具有</w:t>
      </w:r>
      <w:r>
        <w:rPr>
          <w:rFonts w:hint="eastAsia" w:ascii="仿宋" w:hAnsi="仿宋" w:eastAsia="仿宋" w:cs="仿宋"/>
          <w:sz w:val="28"/>
          <w:szCs w:val="28"/>
          <w:lang w:eastAsia="zh-CN"/>
        </w:rPr>
        <w:t>明显</w:t>
      </w:r>
      <w:r>
        <w:rPr>
          <w:rFonts w:hint="eastAsia" w:ascii="仿宋" w:hAnsi="仿宋" w:eastAsia="仿宋" w:cs="仿宋"/>
          <w:sz w:val="28"/>
          <w:szCs w:val="28"/>
        </w:rPr>
        <w:t>分、合闸位置显示。</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）高压</w:t>
      </w:r>
      <w:r>
        <w:rPr>
          <w:rFonts w:hint="eastAsia" w:ascii="仿宋" w:hAnsi="仿宋" w:eastAsia="仿宋" w:cs="仿宋"/>
          <w:sz w:val="28"/>
          <w:szCs w:val="28"/>
        </w:rPr>
        <w:t>隔离开关具备机械与电气双重</w:t>
      </w:r>
      <w:r>
        <w:rPr>
          <w:rFonts w:hint="eastAsia" w:ascii="仿宋" w:hAnsi="仿宋" w:eastAsia="仿宋" w:cs="仿宋"/>
          <w:sz w:val="28"/>
          <w:szCs w:val="28"/>
          <w:lang w:eastAsia="zh-CN"/>
        </w:rPr>
        <w:t>联锁</w:t>
      </w:r>
      <w:r>
        <w:rPr>
          <w:rFonts w:hint="eastAsia" w:ascii="仿宋" w:hAnsi="仿宋" w:eastAsia="仿宋" w:cs="仿宋"/>
          <w:sz w:val="28"/>
          <w:szCs w:val="28"/>
        </w:rPr>
        <w:t>结构</w:t>
      </w:r>
      <w:r>
        <w:rPr>
          <w:rFonts w:hint="eastAsia" w:ascii="仿宋" w:hAnsi="仿宋" w:eastAsia="仿宋" w:cs="仿宋"/>
          <w:sz w:val="28"/>
          <w:szCs w:val="28"/>
          <w:lang w:eastAsia="zh-CN"/>
        </w:rPr>
        <w:t>，运行及维护操作安全可靠。</w:t>
      </w:r>
    </w:p>
    <w:p>
      <w:pPr>
        <w:spacing w:line="360" w:lineRule="auto"/>
        <w:rPr>
          <w:rFonts w:hint="eastAsia" w:ascii="仿宋" w:hAnsi="仿宋" w:eastAsia="仿宋" w:cs="仿宋"/>
          <w:color w:val="00000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color w:val="000000"/>
          <w:sz w:val="28"/>
          <w:szCs w:val="28"/>
        </w:rPr>
        <w:t>断路器安装为导轨式，更换方便。弹簧机构式断路器和永磁机构式断路器均适用，并且两者可互换。</w:t>
      </w:r>
    </w:p>
    <w:p>
      <w:pPr>
        <w:numPr>
          <w:ilvl w:val="0"/>
          <w:numId w:val="0"/>
        </w:numP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（6）具有独立的信号接线腔，</w:t>
      </w:r>
      <w:r>
        <w:rPr>
          <w:rFonts w:hint="eastAsia" w:ascii="仿宋" w:hAnsi="仿宋" w:eastAsia="仿宋" w:cs="仿宋"/>
          <w:b w:val="0"/>
          <w:bCs w:val="0"/>
          <w:i w:val="0"/>
          <w:iCs w:val="0"/>
          <w:sz w:val="28"/>
          <w:szCs w:val="28"/>
          <w:lang w:val="en-US" w:eastAsia="zh-CN"/>
        </w:rPr>
        <w:t>负荷线和控制线分离，接线安全、方便。</w:t>
      </w:r>
    </w:p>
    <w:p>
      <w:pPr>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保护功能齐全：具有断相、过压、欠压、过负荷、过载、短路、</w:t>
      </w:r>
      <w:r>
        <w:rPr>
          <w:rFonts w:hint="eastAsia" w:ascii="仿宋" w:hAnsi="仿宋" w:eastAsia="仿宋" w:cs="仿宋"/>
          <w:kern w:val="0"/>
          <w:sz w:val="28"/>
          <w:szCs w:val="28"/>
          <w:lang w:eastAsia="zh-CN"/>
        </w:rPr>
        <w:t>上级电源急停</w:t>
      </w:r>
      <w:r>
        <w:rPr>
          <w:rFonts w:hint="eastAsia" w:ascii="仿宋" w:hAnsi="仿宋" w:eastAsia="仿宋" w:cs="仿宋"/>
          <w:kern w:val="0"/>
          <w:sz w:val="28"/>
          <w:szCs w:val="28"/>
        </w:rPr>
        <w:t>等保护，</w:t>
      </w:r>
      <w:r>
        <w:rPr>
          <w:rFonts w:hint="eastAsia" w:ascii="仿宋" w:hAnsi="仿宋" w:eastAsia="仿宋" w:cs="仿宋"/>
          <w:kern w:val="0"/>
          <w:sz w:val="28"/>
          <w:szCs w:val="28"/>
          <w:lang w:eastAsia="zh-CN"/>
        </w:rPr>
        <w:t>且对变压器具有温度保护功能，</w:t>
      </w:r>
      <w:r>
        <w:rPr>
          <w:rFonts w:hint="eastAsia" w:ascii="仿宋" w:hAnsi="仿宋" w:eastAsia="仿宋" w:cs="仿宋"/>
          <w:kern w:val="0"/>
          <w:sz w:val="28"/>
          <w:szCs w:val="28"/>
        </w:rPr>
        <w:t>并对低压保护箱反馈来的故障信号进行可靠分断处理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确保供电设备的安全运行。</w:t>
      </w:r>
    </w:p>
    <w:p>
      <w:pPr>
        <w:spacing w:line="360" w:lineRule="auto"/>
        <w:rPr>
          <w:rFonts w:hint="eastAsia" w:ascii="仿宋" w:hAnsi="仿宋" w:eastAsia="仿宋" w:cs="仿宋"/>
          <w:kern w:val="0"/>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采用移变数字信号处理中心YB-DSPH</w:t>
      </w:r>
      <w:r>
        <w:rPr>
          <w:rFonts w:hint="eastAsia" w:ascii="仿宋" w:hAnsi="仿宋" w:eastAsia="仿宋" w:cs="仿宋"/>
          <w:sz w:val="28"/>
          <w:szCs w:val="28"/>
          <w:lang w:eastAsia="zh-CN"/>
        </w:rPr>
        <w:t>（简称</w:t>
      </w:r>
      <w:r>
        <w:rPr>
          <w:rFonts w:hint="eastAsia" w:ascii="仿宋" w:hAnsi="仿宋" w:eastAsia="仿宋" w:cs="仿宋"/>
          <w:sz w:val="28"/>
          <w:szCs w:val="28"/>
          <w:lang w:val="en-US" w:eastAsia="zh-CN"/>
        </w:rPr>
        <w:t>DSP</w:t>
      </w:r>
      <w:r>
        <w:rPr>
          <w:rFonts w:hint="eastAsia" w:ascii="仿宋" w:hAnsi="仿宋" w:eastAsia="仿宋" w:cs="仿宋"/>
          <w:sz w:val="28"/>
          <w:szCs w:val="28"/>
          <w:lang w:eastAsia="zh-CN"/>
        </w:rPr>
        <w:t>）</w:t>
      </w:r>
      <w:r>
        <w:rPr>
          <w:rFonts w:hint="eastAsia" w:ascii="仿宋" w:hAnsi="仿宋" w:eastAsia="仿宋" w:cs="仿宋"/>
          <w:sz w:val="28"/>
          <w:szCs w:val="28"/>
        </w:rPr>
        <w:t>进行数据采样处理，交流直接采样，精准度高、反应时效性强，抗干扰能力突出，增强了设备的可靠性</w:t>
      </w:r>
      <w:r>
        <w:rPr>
          <w:rFonts w:hint="eastAsia" w:ascii="仿宋" w:hAnsi="仿宋" w:eastAsia="仿宋" w:cs="仿宋"/>
          <w:sz w:val="28"/>
          <w:szCs w:val="28"/>
          <w:lang w:eastAsia="zh-CN"/>
        </w:rPr>
        <w:t>。</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采用技术先进的移变控制终端YB-</w:t>
      </w:r>
      <w:r>
        <w:rPr>
          <w:rFonts w:hint="eastAsia" w:ascii="仿宋" w:hAnsi="仿宋" w:eastAsia="仿宋" w:cs="仿宋"/>
          <w:sz w:val="28"/>
          <w:szCs w:val="28"/>
          <w:lang w:val="en-US" w:eastAsia="zh-CN"/>
        </w:rPr>
        <w:t>CP</w:t>
      </w:r>
      <w:r>
        <w:rPr>
          <w:rFonts w:hint="eastAsia" w:ascii="仿宋" w:hAnsi="仿宋" w:eastAsia="仿宋" w:cs="仿宋"/>
          <w:sz w:val="28"/>
          <w:szCs w:val="28"/>
        </w:rPr>
        <w:t>U</w:t>
      </w:r>
      <w:r>
        <w:rPr>
          <w:rFonts w:hint="eastAsia" w:ascii="仿宋" w:hAnsi="仿宋" w:eastAsia="仿宋" w:cs="仿宋"/>
          <w:sz w:val="28"/>
          <w:szCs w:val="28"/>
          <w:lang w:val="en-US" w:eastAsia="zh-CN"/>
        </w:rPr>
        <w:t>H(简称CPU)</w:t>
      </w:r>
      <w:r>
        <w:rPr>
          <w:rFonts w:hint="eastAsia" w:ascii="仿宋" w:hAnsi="仿宋" w:eastAsia="仿宋" w:cs="仿宋"/>
          <w:sz w:val="28"/>
          <w:szCs w:val="28"/>
        </w:rPr>
        <w:t>进行数据通讯与设定，参数设置灵活简便、质量稳定、动作性能灵敏可靠。</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采用7寸彩色显示终端YB-HMI07，实时显示开关运行状态与电流、电压等运行参数，运行和故障画面直观简明。</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（11） DSP及CPU</w:t>
      </w:r>
      <w:r>
        <w:rPr>
          <w:rFonts w:hint="eastAsia" w:ascii="仿宋" w:hAnsi="仿宋" w:eastAsia="仿宋" w:cs="仿宋"/>
          <w:sz w:val="28"/>
          <w:szCs w:val="28"/>
        </w:rPr>
        <w:t>系统具有系统自检、故障诊断及记忆功能，保证故障</w:t>
      </w:r>
      <w:r>
        <w:rPr>
          <w:rFonts w:hint="eastAsia" w:ascii="仿宋" w:hAnsi="仿宋" w:eastAsia="仿宋" w:cs="仿宋"/>
          <w:sz w:val="28"/>
          <w:szCs w:val="28"/>
          <w:lang w:eastAsia="zh-CN"/>
        </w:rPr>
        <w:t>信息</w:t>
      </w:r>
      <w:r>
        <w:rPr>
          <w:rFonts w:hint="eastAsia" w:ascii="仿宋" w:hAnsi="仿宋" w:eastAsia="仿宋" w:cs="仿宋"/>
          <w:sz w:val="28"/>
          <w:szCs w:val="28"/>
        </w:rPr>
        <w:t>及时记录，故障记录可存储200条。</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）标配</w:t>
      </w:r>
      <w:r>
        <w:rPr>
          <w:rFonts w:hint="eastAsia" w:ascii="仿宋" w:hAnsi="仿宋" w:eastAsia="仿宋" w:cs="仿宋"/>
          <w:sz w:val="28"/>
          <w:szCs w:val="28"/>
        </w:rPr>
        <w:t>RS485通讯接口，标准MODBUS通信协议，可与矿井自动化系统对接，能将各设备运行参数传输到地面控制中心，并能接受控制中心指令，实现设备的</w:t>
      </w:r>
      <w:r>
        <w:rPr>
          <w:rFonts w:hint="eastAsia" w:ascii="仿宋" w:hAnsi="仿宋" w:eastAsia="仿宋" w:cs="仿宋"/>
          <w:sz w:val="28"/>
          <w:szCs w:val="28"/>
          <w:lang w:eastAsia="zh-CN"/>
        </w:rPr>
        <w:t>四</w:t>
      </w:r>
      <w:r>
        <w:rPr>
          <w:rFonts w:hint="eastAsia" w:ascii="仿宋" w:hAnsi="仿宋" w:eastAsia="仿宋" w:cs="仿宋"/>
          <w:sz w:val="28"/>
          <w:szCs w:val="28"/>
        </w:rPr>
        <w:t>遥（遥控、遥测、摇信</w:t>
      </w:r>
      <w:r>
        <w:rPr>
          <w:rFonts w:hint="eastAsia" w:ascii="仿宋" w:hAnsi="仿宋" w:eastAsia="仿宋" w:cs="仿宋"/>
          <w:sz w:val="28"/>
          <w:szCs w:val="28"/>
          <w:lang w:eastAsia="zh-CN"/>
        </w:rPr>
        <w:t>、遥调</w:t>
      </w:r>
      <w:r>
        <w:rPr>
          <w:rFonts w:hint="eastAsia" w:ascii="仿宋" w:hAnsi="仿宋" w:eastAsia="仿宋" w:cs="仿宋"/>
          <w:sz w:val="28"/>
          <w:szCs w:val="28"/>
        </w:rPr>
        <w:t>）</w:t>
      </w:r>
      <w:r>
        <w:rPr>
          <w:rFonts w:hint="eastAsia" w:ascii="仿宋" w:hAnsi="仿宋" w:eastAsia="仿宋" w:cs="仿宋"/>
          <w:sz w:val="28"/>
          <w:szCs w:val="28"/>
          <w:lang w:eastAsia="zh-CN"/>
        </w:rPr>
        <w:t>。</w:t>
      </w:r>
    </w:p>
    <w:p>
      <w:pPr>
        <w:spacing w:line="360" w:lineRule="auto"/>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与变压器和低压</w:t>
      </w:r>
      <w:r>
        <w:rPr>
          <w:rFonts w:hint="eastAsia" w:ascii="仿宋" w:hAnsi="仿宋" w:eastAsia="仿宋" w:cs="仿宋"/>
          <w:color w:val="000000"/>
          <w:sz w:val="28"/>
          <w:szCs w:val="28"/>
          <w:lang w:eastAsia="zh-CN"/>
        </w:rPr>
        <w:t>侧</w:t>
      </w:r>
      <w:r>
        <w:rPr>
          <w:rFonts w:hint="eastAsia" w:ascii="仿宋" w:hAnsi="仿宋" w:eastAsia="仿宋" w:cs="仿宋"/>
          <w:color w:val="000000"/>
          <w:sz w:val="28"/>
          <w:szCs w:val="28"/>
        </w:rPr>
        <w:t>保护箱配套组成了国际先进的低压侧故障分断变压器高压侧电源的运行模式。</w:t>
      </w:r>
    </w:p>
    <w:p>
      <w:pPr>
        <w:spacing w:line="480" w:lineRule="exact"/>
        <w:rPr>
          <w:rFonts w:hint="eastAsia" w:ascii="仿宋" w:hAnsi="仿宋" w:eastAsia="仿宋" w:cs="仿宋"/>
          <w:sz w:val="28"/>
          <w:szCs w:val="28"/>
        </w:rPr>
      </w:pPr>
      <w:r>
        <w:rPr>
          <w:rFonts w:hint="eastAsia" w:ascii="仿宋" w:hAnsi="仿宋" w:eastAsia="仿宋" w:cs="仿宋"/>
          <w:sz w:val="28"/>
          <w:szCs w:val="28"/>
        </w:rPr>
        <w:t>5.3、矿用隔爆兼本质安全型移动变电站用低压侧保护箱</w:t>
      </w:r>
    </w:p>
    <w:p>
      <w:pPr>
        <w:spacing w:line="360" w:lineRule="auto"/>
        <w:ind w:firstLine="557" w:firstLineChars="199"/>
        <w:rPr>
          <w:rFonts w:hint="eastAsia" w:ascii="仿宋" w:hAnsi="仿宋" w:eastAsia="仿宋" w:cs="仿宋"/>
          <w:sz w:val="28"/>
          <w:szCs w:val="28"/>
        </w:rPr>
      </w:pPr>
      <w:r>
        <w:rPr>
          <w:rFonts w:hint="eastAsia" w:ascii="仿宋" w:hAnsi="仿宋" w:eastAsia="仿宋" w:cs="仿宋"/>
          <w:sz w:val="28"/>
          <w:szCs w:val="28"/>
        </w:rPr>
        <w:t>5.3.1低压侧保护箱技术参数</w:t>
      </w:r>
    </w:p>
    <w:tbl>
      <w:tblPr>
        <w:tblStyle w:val="14"/>
        <w:tblW w:w="0" w:type="auto"/>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3411"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矿用隔爆兼本质安全型移动变电站用低压侧保护箱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型号</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BXJ1-</w:t>
            </w:r>
            <w:r>
              <w:rPr>
                <w:rFonts w:hint="eastAsia" w:ascii="仿宋" w:hAnsi="仿宋" w:eastAsia="仿宋" w:cs="仿宋"/>
                <w:color w:val="000000"/>
                <w:sz w:val="24"/>
                <w:szCs w:val="24"/>
                <w:lang w:val="en-US" w:eastAsia="zh-CN"/>
              </w:rPr>
              <w:t>2000</w:t>
            </w:r>
            <w:r>
              <w:rPr>
                <w:rFonts w:hint="eastAsia" w:ascii="仿宋" w:hAnsi="仿宋" w:eastAsia="仿宋" w:cs="仿宋"/>
                <w:color w:val="000000"/>
                <w:sz w:val="24"/>
                <w:szCs w:val="24"/>
              </w:rPr>
              <w:t>/1140（660）Y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额定电流</w:t>
            </w:r>
          </w:p>
        </w:tc>
        <w:tc>
          <w:tcPr>
            <w:tcW w:w="5528" w:type="dxa"/>
            <w:noWrap w:val="0"/>
            <w:vAlign w:val="center"/>
          </w:tcPr>
          <w:p>
            <w:pPr>
              <w:ind w:left="27"/>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2000</w:t>
            </w:r>
            <w:r>
              <w:rPr>
                <w:rFonts w:hint="eastAsia" w:ascii="仿宋" w:hAnsi="仿宋" w:eastAsia="仿宋" w:cs="仿宋"/>
                <w:color w:val="00000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输出方式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负荷喇叭口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主回路输出数目</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外形尺寸（长×宽×高）（mm）</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1006x674x953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重量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372kg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操作方式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上位机通讯/按钮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结构</w:t>
            </w:r>
          </w:p>
        </w:tc>
        <w:tc>
          <w:tcPr>
            <w:tcW w:w="5528"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平移快开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信号接线箱</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独立接线箱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保护方式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CPU+DSP模块化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保护功能</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多点漏电、漏闭、断相、过压、欠压、过负荷、</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过载、短路等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故障记忆</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不少于200条故障记忆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通信方式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可配合使用最大容量变压器</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2000</w:t>
            </w:r>
            <w:r>
              <w:rPr>
                <w:rFonts w:hint="eastAsia" w:ascii="仿宋" w:hAnsi="仿宋" w:eastAsia="仿宋" w:cs="仿宋"/>
                <w:color w:val="000000"/>
                <w:sz w:val="24"/>
                <w:szCs w:val="24"/>
              </w:rPr>
              <w:t>kVA（660V）/</w:t>
            </w:r>
            <w:r>
              <w:rPr>
                <w:rFonts w:hint="eastAsia" w:ascii="仿宋" w:hAnsi="仿宋" w:eastAsia="仿宋" w:cs="仿宋"/>
                <w:color w:val="000000"/>
                <w:sz w:val="24"/>
                <w:szCs w:val="24"/>
                <w:lang w:val="en-US" w:eastAsia="zh-CN"/>
              </w:rPr>
              <w:t>4000</w:t>
            </w:r>
            <w:r>
              <w:rPr>
                <w:rFonts w:hint="eastAsia" w:ascii="仿宋" w:hAnsi="仿宋" w:eastAsia="仿宋" w:cs="仿宋"/>
                <w:color w:val="000000"/>
                <w:sz w:val="24"/>
                <w:szCs w:val="24"/>
              </w:rPr>
              <w:t>kVA（1140V）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显示屏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7寸彩色液晶屏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控制方式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远控、近控</w:t>
            </w:r>
          </w:p>
        </w:tc>
      </w:tr>
    </w:tbl>
    <w:p>
      <w:pPr>
        <w:spacing w:line="360" w:lineRule="auto"/>
        <w:rPr>
          <w:rFonts w:hint="eastAsia" w:ascii="仿宋" w:hAnsi="仿宋" w:eastAsia="仿宋" w:cs="仿宋"/>
          <w:sz w:val="28"/>
          <w:szCs w:val="28"/>
        </w:rPr>
      </w:pPr>
      <w:r>
        <w:rPr>
          <w:rFonts w:hint="eastAsia" w:ascii="仿宋" w:hAnsi="仿宋" w:eastAsia="仿宋" w:cs="仿宋"/>
          <w:sz w:val="28"/>
          <w:szCs w:val="28"/>
        </w:rPr>
        <w:t>5.3.2、低压侧保护箱功能特点</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保护箱为两侧四回路负荷出线，能够满足多路负荷的连接。</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（2）具有机械门闭锁机构，运行及维护安全可靠。</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）具有</w:t>
      </w:r>
      <w:r>
        <w:rPr>
          <w:rFonts w:hint="eastAsia" w:ascii="仿宋" w:hAnsi="仿宋" w:eastAsia="仿宋" w:cs="仿宋"/>
          <w:b w:val="0"/>
          <w:bCs w:val="0"/>
          <w:i w:val="0"/>
          <w:iCs w:val="0"/>
          <w:sz w:val="28"/>
          <w:szCs w:val="28"/>
          <w:lang w:val="en-US" w:eastAsia="zh-CN"/>
        </w:rPr>
        <w:t>独立信号接线腔，负荷线和控制线分离，接线安全、方便。</w:t>
      </w:r>
    </w:p>
    <w:p>
      <w:pPr>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保护功能齐全：具有漏电、漏电闭锁、断相、过压、欠压、过负荷、过载、短路</w:t>
      </w:r>
      <w:r>
        <w:rPr>
          <w:rFonts w:hint="eastAsia" w:ascii="仿宋" w:hAnsi="仿宋" w:eastAsia="仿宋" w:cs="仿宋"/>
          <w:kern w:val="0"/>
          <w:sz w:val="28"/>
          <w:szCs w:val="28"/>
          <w:lang w:eastAsia="zh-CN"/>
        </w:rPr>
        <w:t>、风电瓦斯</w:t>
      </w:r>
      <w:r>
        <w:rPr>
          <w:rFonts w:hint="eastAsia" w:ascii="仿宋" w:hAnsi="仿宋" w:eastAsia="仿宋" w:cs="仿宋"/>
          <w:kern w:val="0"/>
          <w:sz w:val="28"/>
          <w:szCs w:val="28"/>
        </w:rPr>
        <w:t>等保护，确保供电设备的安全运行。</w:t>
      </w:r>
    </w:p>
    <w:p>
      <w:pPr>
        <w:spacing w:line="360" w:lineRule="auto"/>
        <w:rPr>
          <w:rFonts w:hint="eastAsia" w:ascii="仿宋" w:hAnsi="仿宋" w:eastAsia="仿宋" w:cs="仿宋"/>
          <w:kern w:val="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采用移变数字信号处理中心YB-DSP</w:t>
      </w:r>
      <w:r>
        <w:rPr>
          <w:rFonts w:hint="eastAsia" w:ascii="仿宋" w:hAnsi="仿宋" w:eastAsia="仿宋" w:cs="仿宋"/>
          <w:sz w:val="28"/>
          <w:szCs w:val="28"/>
          <w:lang w:val="en-US" w:eastAsia="zh-CN"/>
        </w:rPr>
        <w:t>L（简称DSP）</w:t>
      </w:r>
      <w:r>
        <w:rPr>
          <w:rFonts w:hint="eastAsia" w:ascii="仿宋" w:hAnsi="仿宋" w:eastAsia="仿宋" w:cs="仿宋"/>
          <w:sz w:val="28"/>
          <w:szCs w:val="28"/>
        </w:rPr>
        <w:t>进行数据采样处理，交流直接采样，精准度高、反应时效性强，抗干扰能力突出，增强了设备的可靠性。避免了原来直流采样对部分有效参数无法采集。</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采用技术先进的移变控制终端YB-CPU</w:t>
      </w:r>
      <w:r>
        <w:rPr>
          <w:rFonts w:hint="eastAsia" w:ascii="仿宋" w:hAnsi="仿宋" w:eastAsia="仿宋" w:cs="仿宋"/>
          <w:sz w:val="28"/>
          <w:szCs w:val="28"/>
          <w:lang w:val="en-US" w:eastAsia="zh-CN"/>
        </w:rPr>
        <w:t>L（简称CPU）</w:t>
      </w:r>
      <w:r>
        <w:rPr>
          <w:rFonts w:hint="eastAsia" w:ascii="仿宋" w:hAnsi="仿宋" w:eastAsia="仿宋" w:cs="仿宋"/>
          <w:sz w:val="28"/>
          <w:szCs w:val="28"/>
        </w:rPr>
        <w:t>进行数据通讯与设定，参数设置灵活简便、质量稳定、动作性能灵敏可靠。</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采用7寸彩色显示终端YB-HMI07，显示清晰准确，</w:t>
      </w:r>
      <w:r>
        <w:rPr>
          <w:rFonts w:hint="eastAsia" w:ascii="仿宋" w:hAnsi="仿宋" w:eastAsia="仿宋" w:cs="仿宋"/>
          <w:sz w:val="28"/>
          <w:szCs w:val="28"/>
          <w:lang w:eastAsia="zh-CN"/>
        </w:rPr>
        <w:t>具有</w:t>
      </w:r>
      <w:r>
        <w:rPr>
          <w:rFonts w:hint="eastAsia" w:ascii="仿宋" w:hAnsi="仿宋" w:eastAsia="仿宋" w:cs="仿宋"/>
          <w:sz w:val="28"/>
          <w:szCs w:val="28"/>
        </w:rPr>
        <w:t>可靠的分合闸指示与电流、电压、绝缘电阻、运行工况及故障显示，运行和故障画面直观简明。</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（8）  DSP及CPU</w:t>
      </w:r>
      <w:r>
        <w:rPr>
          <w:rFonts w:hint="eastAsia" w:ascii="仿宋" w:hAnsi="仿宋" w:eastAsia="仿宋" w:cs="仿宋"/>
          <w:sz w:val="28"/>
          <w:szCs w:val="28"/>
        </w:rPr>
        <w:t>系统具有系统自检、故障诊断及记忆功能，故障记录可存储200条。</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）标配</w:t>
      </w:r>
      <w:r>
        <w:rPr>
          <w:rFonts w:hint="eastAsia" w:ascii="仿宋" w:hAnsi="仿宋" w:eastAsia="仿宋" w:cs="仿宋"/>
          <w:sz w:val="28"/>
          <w:szCs w:val="28"/>
        </w:rPr>
        <w:t>RS485通讯接口，标准MODBUS通信协议，可与矿井自动化系统对接，能将各设备运行参数传输到地面控制中心，并能接受控制中心指令，实现设备的</w:t>
      </w:r>
      <w:r>
        <w:rPr>
          <w:rFonts w:hint="eastAsia" w:ascii="仿宋" w:hAnsi="仿宋" w:eastAsia="仿宋" w:cs="仿宋"/>
          <w:sz w:val="28"/>
          <w:szCs w:val="28"/>
          <w:lang w:eastAsia="zh-CN"/>
        </w:rPr>
        <w:t>四</w:t>
      </w:r>
      <w:r>
        <w:rPr>
          <w:rFonts w:hint="eastAsia" w:ascii="仿宋" w:hAnsi="仿宋" w:eastAsia="仿宋" w:cs="仿宋"/>
          <w:sz w:val="28"/>
          <w:szCs w:val="28"/>
        </w:rPr>
        <w:t>遥（遥控、遥测、摇信</w:t>
      </w:r>
      <w:r>
        <w:rPr>
          <w:rFonts w:hint="eastAsia" w:ascii="仿宋" w:hAnsi="仿宋" w:eastAsia="仿宋" w:cs="仿宋"/>
          <w:sz w:val="28"/>
          <w:szCs w:val="28"/>
          <w:lang w:eastAsia="zh-CN"/>
        </w:rPr>
        <w:t>、遥调</w:t>
      </w:r>
      <w:r>
        <w:rPr>
          <w:rFonts w:hint="eastAsia" w:ascii="仿宋" w:hAnsi="仿宋" w:eastAsia="仿宋" w:cs="仿宋"/>
          <w:sz w:val="28"/>
          <w:szCs w:val="28"/>
        </w:rPr>
        <w:t>）</w:t>
      </w:r>
      <w:r>
        <w:rPr>
          <w:rFonts w:hint="eastAsia" w:ascii="仿宋" w:hAnsi="仿宋" w:eastAsia="仿宋" w:cs="仿宋"/>
          <w:sz w:val="28"/>
          <w:szCs w:val="28"/>
          <w:lang w:eastAsia="zh-CN"/>
        </w:rPr>
        <w:t>。</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所有故障均通过信号线驱动高压侧真空断路器分断高压侧电源，从而降低了分断电流，克服了低压馈电开关的频繁分断故障，同时克服了变压器低压绕组至低馈开关回路漏电不能分断故障点的死区问题，避免了故障烧坏变压器绕组的重大事故。</w:t>
      </w:r>
    </w:p>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六、</w:t>
      </w:r>
      <w:r>
        <w:rPr>
          <w:rFonts w:hint="eastAsia" w:ascii="仿宋" w:hAnsi="仿宋" w:eastAsia="仿宋" w:cs="仿宋"/>
          <w:sz w:val="28"/>
          <w:szCs w:val="28"/>
        </w:rPr>
        <w:t>KBSGZY-</w:t>
      </w:r>
      <w:r>
        <w:rPr>
          <w:rFonts w:hint="eastAsia" w:ascii="仿宋" w:hAnsi="仿宋" w:eastAsia="仿宋" w:cs="仿宋"/>
          <w:sz w:val="28"/>
          <w:szCs w:val="28"/>
          <w:lang w:val="en-US" w:eastAsia="zh-CN"/>
        </w:rPr>
        <w:t>200</w:t>
      </w:r>
      <w:r>
        <w:rPr>
          <w:rFonts w:hint="eastAsia" w:ascii="仿宋" w:hAnsi="仿宋" w:eastAsia="仿宋" w:cs="仿宋"/>
          <w:sz w:val="28"/>
          <w:szCs w:val="28"/>
        </w:rPr>
        <w:t>0/</w:t>
      </w:r>
      <w:r>
        <w:rPr>
          <w:rFonts w:hint="eastAsia" w:ascii="仿宋" w:hAnsi="仿宋" w:eastAsia="仿宋" w:cs="仿宋"/>
          <w:sz w:val="28"/>
          <w:szCs w:val="28"/>
          <w:lang w:val="en-US" w:eastAsia="zh-CN"/>
        </w:rPr>
        <w:t>10/3.45</w:t>
      </w:r>
      <w:r>
        <w:rPr>
          <w:rFonts w:hint="eastAsia" w:ascii="仿宋" w:hAnsi="仿宋" w:eastAsia="仿宋" w:cs="仿宋"/>
          <w:sz w:val="28"/>
          <w:szCs w:val="28"/>
        </w:rPr>
        <w:t>主要技术参数：</w:t>
      </w:r>
    </w:p>
    <w:p>
      <w:pPr>
        <w:spacing w:line="360" w:lineRule="auto"/>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产品型号：KBSGZY-</w:t>
      </w:r>
      <w:r>
        <w:rPr>
          <w:rFonts w:hint="eastAsia" w:ascii="仿宋" w:hAnsi="仿宋" w:eastAsia="仿宋" w:cs="仿宋"/>
          <w:sz w:val="28"/>
          <w:szCs w:val="28"/>
          <w:lang w:val="en-US" w:eastAsia="zh-CN"/>
        </w:rPr>
        <w:t>200</w:t>
      </w:r>
      <w:r>
        <w:rPr>
          <w:rFonts w:hint="eastAsia" w:ascii="仿宋" w:hAnsi="仿宋" w:eastAsia="仿宋" w:cs="仿宋"/>
          <w:sz w:val="28"/>
          <w:szCs w:val="28"/>
        </w:rPr>
        <w:t>0/</w:t>
      </w:r>
      <w:r>
        <w:rPr>
          <w:rFonts w:hint="eastAsia" w:ascii="仿宋" w:hAnsi="仿宋" w:eastAsia="仿宋" w:cs="仿宋"/>
          <w:sz w:val="28"/>
          <w:szCs w:val="28"/>
          <w:lang w:val="en-US" w:eastAsia="zh-CN"/>
        </w:rPr>
        <w:t>10/3.45</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额定容量：</w:t>
      </w:r>
      <w:r>
        <w:rPr>
          <w:rFonts w:hint="eastAsia" w:ascii="仿宋" w:hAnsi="仿宋" w:eastAsia="仿宋" w:cs="仿宋"/>
          <w:sz w:val="28"/>
          <w:szCs w:val="28"/>
          <w:lang w:val="en-US" w:eastAsia="zh-CN"/>
        </w:rPr>
        <w:t>200</w:t>
      </w:r>
      <w:r>
        <w:rPr>
          <w:rFonts w:hint="eastAsia" w:ascii="仿宋" w:hAnsi="仿宋" w:eastAsia="仿宋" w:cs="仿宋"/>
          <w:sz w:val="28"/>
          <w:szCs w:val="28"/>
        </w:rPr>
        <w:t>0kVA</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电压组合：(</w:t>
      </w:r>
      <w:r>
        <w:rPr>
          <w:rFonts w:hint="eastAsia" w:ascii="仿宋" w:hAnsi="仿宋" w:eastAsia="仿宋" w:cs="仿宋"/>
          <w:sz w:val="28"/>
          <w:szCs w:val="28"/>
          <w:lang w:val="en-US" w:eastAsia="zh-CN"/>
        </w:rPr>
        <w:t>10</w:t>
      </w:r>
      <w:r>
        <w:rPr>
          <w:rFonts w:hint="eastAsia" w:ascii="仿宋" w:hAnsi="仿宋" w:eastAsia="仿宋" w:cs="仿宋"/>
          <w:sz w:val="28"/>
          <w:szCs w:val="28"/>
        </w:rPr>
        <w:t>±5%)/</w:t>
      </w:r>
      <w:r>
        <w:rPr>
          <w:rFonts w:hint="eastAsia" w:ascii="仿宋" w:hAnsi="仿宋" w:eastAsia="仿宋" w:cs="仿宋"/>
          <w:sz w:val="28"/>
          <w:szCs w:val="28"/>
          <w:lang w:val="en-US" w:eastAsia="zh-CN"/>
        </w:rPr>
        <w:t>3.45</w:t>
      </w:r>
      <w:r>
        <w:rPr>
          <w:rFonts w:hint="eastAsia" w:ascii="仿宋" w:hAnsi="仿宋" w:eastAsia="仿宋" w:cs="仿宋"/>
          <w:sz w:val="28"/>
          <w:szCs w:val="28"/>
        </w:rPr>
        <w:t>kV</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联结组标号：Yy0</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空载损耗：</w:t>
      </w:r>
      <w:r>
        <w:rPr>
          <w:rFonts w:hint="eastAsia" w:ascii="仿宋" w:hAnsi="仿宋" w:eastAsia="仿宋" w:cs="仿宋"/>
          <w:sz w:val="28"/>
          <w:szCs w:val="28"/>
          <w:lang w:val="en-US" w:eastAsia="zh-CN"/>
        </w:rPr>
        <w:t>405</w:t>
      </w:r>
      <w:r>
        <w:rPr>
          <w:rFonts w:hint="eastAsia" w:ascii="仿宋" w:hAnsi="仿宋" w:eastAsia="仿宋" w:cs="仿宋"/>
          <w:sz w:val="28"/>
          <w:szCs w:val="28"/>
        </w:rPr>
        <w:t>0W</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负载损耗：</w:t>
      </w:r>
      <w:r>
        <w:rPr>
          <w:rFonts w:hint="eastAsia" w:ascii="仿宋" w:hAnsi="仿宋" w:eastAsia="仿宋" w:cs="仿宋"/>
          <w:sz w:val="28"/>
          <w:szCs w:val="28"/>
          <w:lang w:val="en-US" w:eastAsia="zh-CN"/>
        </w:rPr>
        <w:t>97</w:t>
      </w:r>
      <w:r>
        <w:rPr>
          <w:rFonts w:hint="eastAsia" w:ascii="仿宋" w:hAnsi="仿宋" w:eastAsia="仿宋" w:cs="仿宋"/>
          <w:sz w:val="28"/>
          <w:szCs w:val="28"/>
        </w:rPr>
        <w:t>00W</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空载电流：</w:t>
      </w:r>
      <w:r>
        <w:rPr>
          <w:rFonts w:hint="eastAsia" w:ascii="仿宋" w:hAnsi="仿宋" w:eastAsia="仿宋" w:cs="仿宋"/>
          <w:sz w:val="28"/>
          <w:szCs w:val="28"/>
          <w:lang w:val="en-US" w:eastAsia="zh-CN"/>
        </w:rPr>
        <w:t>0.7</w:t>
      </w:r>
      <w:r>
        <w:rPr>
          <w:rFonts w:hint="eastAsia" w:ascii="仿宋" w:hAnsi="仿宋" w:eastAsia="仿宋" w:cs="仿宋"/>
          <w:sz w:val="28"/>
          <w:szCs w:val="28"/>
        </w:rPr>
        <w:t>%</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短路阻抗：</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 %</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绝缘材料耐热等级：H</w:t>
      </w:r>
    </w:p>
    <w:p>
      <w:pPr>
        <w:spacing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高压真空开关型号：K</w:t>
      </w:r>
      <w:r>
        <w:rPr>
          <w:rFonts w:hint="eastAsia" w:ascii="仿宋" w:hAnsi="仿宋" w:eastAsia="仿宋" w:cs="仿宋"/>
          <w:color w:val="000000"/>
          <w:sz w:val="28"/>
          <w:szCs w:val="28"/>
          <w:lang w:val="en-US" w:eastAsia="zh-CN"/>
        </w:rPr>
        <w:t>JGZY1</w:t>
      </w:r>
      <w:r>
        <w:rPr>
          <w:rFonts w:hint="eastAsia" w:ascii="仿宋" w:hAnsi="仿宋" w:eastAsia="仿宋" w:cs="仿宋"/>
          <w:color w:val="000000"/>
          <w:sz w:val="28"/>
          <w:szCs w:val="28"/>
        </w:rPr>
        <w:t>-250/</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Y</w:t>
      </w:r>
    </w:p>
    <w:p>
      <w:pPr>
        <w:spacing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低压侧保护箱型号: BX</w:t>
      </w:r>
      <w:r>
        <w:rPr>
          <w:rFonts w:hint="eastAsia" w:ascii="仿宋" w:hAnsi="仿宋" w:eastAsia="仿宋" w:cs="仿宋"/>
          <w:color w:val="000000"/>
          <w:sz w:val="28"/>
          <w:szCs w:val="28"/>
          <w:lang w:val="en-US" w:eastAsia="zh-CN"/>
        </w:rPr>
        <w:t>J1</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500</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3.3</w:t>
      </w:r>
      <w:r>
        <w:rPr>
          <w:rFonts w:hint="eastAsia" w:ascii="仿宋" w:hAnsi="仿宋" w:eastAsia="仿宋" w:cs="仿宋"/>
          <w:color w:val="000000"/>
          <w:sz w:val="28"/>
          <w:szCs w:val="28"/>
        </w:rPr>
        <w:t>Y</w:t>
      </w:r>
    </w:p>
    <w:p>
      <w:pPr>
        <w:spacing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1 主要技术参数</w:t>
      </w:r>
    </w:p>
    <w:p>
      <w:pPr>
        <w:spacing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(1) 额定容量：</w:t>
      </w:r>
      <w:r>
        <w:rPr>
          <w:rFonts w:hint="eastAsia" w:ascii="仿宋" w:hAnsi="仿宋" w:eastAsia="仿宋" w:cs="仿宋"/>
          <w:color w:val="000000"/>
          <w:sz w:val="28"/>
          <w:szCs w:val="28"/>
          <w:lang w:val="en-US" w:eastAsia="zh-CN"/>
        </w:rPr>
        <w:t>200</w:t>
      </w:r>
      <w:r>
        <w:rPr>
          <w:rFonts w:hint="eastAsia" w:ascii="仿宋" w:hAnsi="仿宋" w:eastAsia="仿宋" w:cs="仿宋"/>
          <w:color w:val="000000"/>
          <w:sz w:val="28"/>
          <w:szCs w:val="28"/>
        </w:rPr>
        <w:t>0kVA,高压侧额定电压：(</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±5%)kV，低压侧额定电压：</w:t>
      </w:r>
      <w:r>
        <w:rPr>
          <w:rFonts w:hint="eastAsia" w:ascii="仿宋" w:hAnsi="仿宋" w:eastAsia="仿宋" w:cs="仿宋"/>
          <w:color w:val="000000"/>
          <w:sz w:val="28"/>
          <w:szCs w:val="28"/>
          <w:lang w:val="en-US" w:eastAsia="zh-CN"/>
        </w:rPr>
        <w:t>3.45</w:t>
      </w:r>
      <w:r>
        <w:rPr>
          <w:rFonts w:hint="eastAsia" w:ascii="仿宋" w:hAnsi="仿宋" w:eastAsia="仿宋" w:cs="仿宋"/>
          <w:color w:val="000000"/>
          <w:sz w:val="28"/>
          <w:szCs w:val="28"/>
        </w:rPr>
        <w:t>kV，高压额定电流</w:t>
      </w:r>
      <w:r>
        <w:rPr>
          <w:rFonts w:hint="eastAsia" w:ascii="仿宋" w:hAnsi="仿宋" w:eastAsia="仿宋" w:cs="仿宋"/>
          <w:color w:val="000000"/>
          <w:sz w:val="28"/>
          <w:szCs w:val="28"/>
          <w:lang w:val="en-US" w:eastAsia="zh-CN"/>
        </w:rPr>
        <w:t>115.5</w:t>
      </w:r>
      <w:r>
        <w:rPr>
          <w:rFonts w:hint="eastAsia" w:ascii="仿宋" w:hAnsi="仿宋" w:eastAsia="仿宋" w:cs="仿宋"/>
          <w:color w:val="000000"/>
          <w:sz w:val="28"/>
          <w:szCs w:val="28"/>
        </w:rPr>
        <w:t>A ，低压额定电流</w:t>
      </w:r>
      <w:r>
        <w:rPr>
          <w:rFonts w:hint="eastAsia" w:ascii="仿宋" w:hAnsi="仿宋" w:eastAsia="仿宋" w:cs="仿宋"/>
          <w:color w:val="000000"/>
          <w:sz w:val="28"/>
          <w:szCs w:val="28"/>
          <w:lang w:val="en-US" w:eastAsia="zh-CN"/>
        </w:rPr>
        <w:t>334.7</w:t>
      </w:r>
      <w:r>
        <w:rPr>
          <w:rFonts w:hint="eastAsia" w:ascii="仿宋" w:hAnsi="仿宋" w:eastAsia="仿宋" w:cs="仿宋"/>
          <w:color w:val="000000"/>
          <w:sz w:val="28"/>
          <w:szCs w:val="28"/>
        </w:rPr>
        <w:t>A。</w:t>
      </w:r>
    </w:p>
    <w:p>
      <w:pPr>
        <w:spacing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（2）额定频率：50Hz。</w:t>
      </w:r>
    </w:p>
    <w:p>
      <w:pPr>
        <w:spacing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(3)矿用隔爆型移动变电站配有高压真空开关及低压保护箱。高压侧装有主断路器,低压侧带有保护装置，各种保护齐全。</w:t>
      </w:r>
    </w:p>
    <w:p>
      <w:pPr>
        <w:spacing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(4)高低压开关具有明显的分合闸指示和电流、电压、绝缘电阻运行工况及故障显示，具有故障自诊断和记忆功能。</w:t>
      </w:r>
    </w:p>
    <w:p>
      <w:pPr>
        <w:spacing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(5)显示装置为中文菜单。</w:t>
      </w:r>
    </w:p>
    <w:p>
      <w:pPr>
        <w:spacing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(6)干式变压器的绝缘材料耐热等级为H级，冷却方式为ANAN（空气自然冷却）。</w:t>
      </w:r>
    </w:p>
    <w:p>
      <w:pPr>
        <w:spacing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(7)干式变压器器身上方设有温度监控元件，对温度进行监视，当超过保护温度时主断路器跳闸并切断电源。</w:t>
      </w:r>
    </w:p>
    <w:p>
      <w:pPr>
        <w:spacing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)干式变压器能够适应最大坡度±15°。</w:t>
      </w:r>
    </w:p>
    <w:p>
      <w:pPr>
        <w:spacing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)高低压配电保护装置具有RS-485通信接口，通信协议为Modbus RTU，并可以与矿井自动化系统监测分站联网，实现遥测遥控功能。</w:t>
      </w:r>
    </w:p>
    <w:p>
      <w:pPr>
        <w:spacing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)高低压配电保护装置本身具有过流、漏电等模拟故障试验功能。</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.2矿用隔爆兼本质安全型移动变电站用高压</w:t>
      </w:r>
      <w:r>
        <w:rPr>
          <w:rFonts w:hint="eastAsia" w:ascii="仿宋" w:hAnsi="仿宋" w:eastAsia="仿宋" w:cs="仿宋"/>
          <w:color w:val="000000"/>
          <w:sz w:val="28"/>
          <w:szCs w:val="28"/>
          <w:lang w:eastAsia="zh-CN"/>
        </w:rPr>
        <w:t>永磁机构</w:t>
      </w:r>
      <w:r>
        <w:rPr>
          <w:rFonts w:hint="eastAsia" w:ascii="仿宋" w:hAnsi="仿宋" w:eastAsia="仿宋" w:cs="仿宋"/>
          <w:color w:val="000000"/>
          <w:sz w:val="28"/>
          <w:szCs w:val="28"/>
        </w:rPr>
        <w:t>真空开关</w:t>
      </w:r>
    </w:p>
    <w:p>
      <w:pPr>
        <w:spacing w:line="360" w:lineRule="auto"/>
        <w:ind w:firstLine="477" w:firstLineChars="199"/>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.2.1高压真空开关技术参数</w:t>
      </w:r>
    </w:p>
    <w:tbl>
      <w:tblPr>
        <w:tblStyle w:val="14"/>
        <w:tblW w:w="0" w:type="auto"/>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矿用隔爆兼本质安全型移动变电站用高压永磁机构真空开关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型号</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KJGZY1-250/10Y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额定电流</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输入</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负荷喇叭口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主回路输入数目</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1296x904x1160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重量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653kg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操作方式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上位机通讯/按钮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保护功能</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断相、过压、欠压、过负荷、过载、短路等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故障记忆</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故障记忆不少于200条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通信方式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可配合使用最大容量变压器</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结构</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平移快开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显示屏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7寸彩色液晶屏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保护方式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CPU+DSP模块化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控制方式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远控、近控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断路器规格</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永磁真空断路器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合闸方式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分闸方式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电动/手动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断路器性能参数</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额定短时耐受电流：12.5kA ； 额定峰值耐受电流：31.5kA</w:t>
            </w:r>
          </w:p>
          <w:p>
            <w:pPr>
              <w:rPr>
                <w:rFonts w:hint="eastAsia" w:ascii="仿宋" w:hAnsi="仿宋" w:eastAsia="仿宋" w:cs="仿宋"/>
                <w:color w:val="000000"/>
                <w:sz w:val="24"/>
                <w:szCs w:val="24"/>
              </w:rPr>
            </w:pPr>
            <w:r>
              <w:rPr>
                <w:rFonts w:hint="eastAsia" w:ascii="仿宋" w:hAnsi="仿宋" w:eastAsia="仿宋" w:cs="仿宋"/>
                <w:color w:val="000000"/>
                <w:sz w:val="24"/>
                <w:szCs w:val="24"/>
              </w:rPr>
              <w:t>额定短路开断电流：12.5KA； 额定短路关合电流：31.5KA</w:t>
            </w:r>
          </w:p>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额定热稳定时间</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断路器电气寿命</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断路器机械寿命</w:t>
            </w:r>
          </w:p>
        </w:tc>
        <w:tc>
          <w:tcPr>
            <w:tcW w:w="567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≧10000次</w:t>
            </w:r>
          </w:p>
        </w:tc>
      </w:tr>
    </w:tbl>
    <w:p>
      <w:pPr>
        <w:spacing w:line="360" w:lineRule="auto"/>
        <w:rPr>
          <w:rFonts w:hint="eastAsia" w:ascii="宋体" w:hAnsi="宋体"/>
          <w:sz w:val="24"/>
        </w:rPr>
      </w:pP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.2.2、高压真空开关功能</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具有高压隔离腔室，运行及维护安全、可靠。</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高压隔离开关腔设有观察窗，便于观察触头分合是否良好。</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高</w:t>
      </w:r>
      <w:r>
        <w:rPr>
          <w:rFonts w:hint="eastAsia" w:ascii="仿宋" w:hAnsi="仿宋" w:eastAsia="仿宋" w:cs="仿宋"/>
          <w:sz w:val="28"/>
          <w:szCs w:val="28"/>
          <w:lang w:eastAsia="zh-CN"/>
        </w:rPr>
        <w:t>压</w:t>
      </w:r>
      <w:r>
        <w:rPr>
          <w:rFonts w:hint="eastAsia" w:ascii="仿宋" w:hAnsi="仿宋" w:eastAsia="仿宋" w:cs="仿宋"/>
          <w:sz w:val="28"/>
          <w:szCs w:val="28"/>
        </w:rPr>
        <w:t>隔离开关具有</w:t>
      </w:r>
      <w:r>
        <w:rPr>
          <w:rFonts w:hint="eastAsia" w:ascii="仿宋" w:hAnsi="仿宋" w:eastAsia="仿宋" w:cs="仿宋"/>
          <w:sz w:val="28"/>
          <w:szCs w:val="28"/>
          <w:lang w:eastAsia="zh-CN"/>
        </w:rPr>
        <w:t>明显</w:t>
      </w:r>
      <w:r>
        <w:rPr>
          <w:rFonts w:hint="eastAsia" w:ascii="仿宋" w:hAnsi="仿宋" w:eastAsia="仿宋" w:cs="仿宋"/>
          <w:sz w:val="28"/>
          <w:szCs w:val="28"/>
        </w:rPr>
        <w:t>分、合闸位置显示。</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）高压</w:t>
      </w:r>
      <w:r>
        <w:rPr>
          <w:rFonts w:hint="eastAsia" w:ascii="仿宋" w:hAnsi="仿宋" w:eastAsia="仿宋" w:cs="仿宋"/>
          <w:sz w:val="28"/>
          <w:szCs w:val="28"/>
        </w:rPr>
        <w:t>隔离开关具备机械与电气双重</w:t>
      </w:r>
      <w:r>
        <w:rPr>
          <w:rFonts w:hint="eastAsia" w:ascii="仿宋" w:hAnsi="仿宋" w:eastAsia="仿宋" w:cs="仿宋"/>
          <w:sz w:val="28"/>
          <w:szCs w:val="28"/>
          <w:lang w:eastAsia="zh-CN"/>
        </w:rPr>
        <w:t>联锁</w:t>
      </w:r>
      <w:r>
        <w:rPr>
          <w:rFonts w:hint="eastAsia" w:ascii="仿宋" w:hAnsi="仿宋" w:eastAsia="仿宋" w:cs="仿宋"/>
          <w:sz w:val="28"/>
          <w:szCs w:val="28"/>
        </w:rPr>
        <w:t>结构</w:t>
      </w:r>
      <w:r>
        <w:rPr>
          <w:rFonts w:hint="eastAsia" w:ascii="仿宋" w:hAnsi="仿宋" w:eastAsia="仿宋" w:cs="仿宋"/>
          <w:sz w:val="28"/>
          <w:szCs w:val="28"/>
          <w:lang w:eastAsia="zh-CN"/>
        </w:rPr>
        <w:t>，运行及维护操作安全可靠。</w:t>
      </w:r>
    </w:p>
    <w:p>
      <w:pPr>
        <w:spacing w:line="360" w:lineRule="auto"/>
        <w:rPr>
          <w:rFonts w:hint="eastAsia" w:ascii="仿宋" w:hAnsi="仿宋" w:eastAsia="仿宋" w:cs="仿宋"/>
          <w:color w:val="00000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color w:val="000000"/>
          <w:sz w:val="28"/>
          <w:szCs w:val="28"/>
        </w:rPr>
        <w:t>断路器安装为导轨式，更换方便。弹簧机构式断路器和永磁机构式断路器均适用，并且两者可互换。</w:t>
      </w:r>
    </w:p>
    <w:p>
      <w:pPr>
        <w:numPr>
          <w:ilvl w:val="0"/>
          <w:numId w:val="0"/>
        </w:numP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（6）具有独立的信号接线腔，</w:t>
      </w:r>
      <w:r>
        <w:rPr>
          <w:rFonts w:hint="eastAsia" w:ascii="仿宋" w:hAnsi="仿宋" w:eastAsia="仿宋" w:cs="仿宋"/>
          <w:b w:val="0"/>
          <w:bCs w:val="0"/>
          <w:i w:val="0"/>
          <w:iCs w:val="0"/>
          <w:sz w:val="28"/>
          <w:szCs w:val="28"/>
          <w:lang w:val="en-US" w:eastAsia="zh-CN"/>
        </w:rPr>
        <w:t>负荷线和控制线分离，接线安全、方便。</w:t>
      </w:r>
    </w:p>
    <w:p>
      <w:pPr>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保护功能齐全：具有断相、过压、欠压、过负荷、过载、短路、</w:t>
      </w:r>
      <w:r>
        <w:rPr>
          <w:rFonts w:hint="eastAsia" w:ascii="仿宋" w:hAnsi="仿宋" w:eastAsia="仿宋" w:cs="仿宋"/>
          <w:kern w:val="0"/>
          <w:sz w:val="28"/>
          <w:szCs w:val="28"/>
          <w:lang w:eastAsia="zh-CN"/>
        </w:rPr>
        <w:t>上级电源急停</w:t>
      </w:r>
      <w:r>
        <w:rPr>
          <w:rFonts w:hint="eastAsia" w:ascii="仿宋" w:hAnsi="仿宋" w:eastAsia="仿宋" w:cs="仿宋"/>
          <w:kern w:val="0"/>
          <w:sz w:val="28"/>
          <w:szCs w:val="28"/>
        </w:rPr>
        <w:t>等保护，</w:t>
      </w:r>
      <w:r>
        <w:rPr>
          <w:rFonts w:hint="eastAsia" w:ascii="仿宋" w:hAnsi="仿宋" w:eastAsia="仿宋" w:cs="仿宋"/>
          <w:kern w:val="0"/>
          <w:sz w:val="28"/>
          <w:szCs w:val="28"/>
          <w:lang w:eastAsia="zh-CN"/>
        </w:rPr>
        <w:t>且对变压器具有温度保护功能，</w:t>
      </w:r>
      <w:r>
        <w:rPr>
          <w:rFonts w:hint="eastAsia" w:ascii="仿宋" w:hAnsi="仿宋" w:eastAsia="仿宋" w:cs="仿宋"/>
          <w:kern w:val="0"/>
          <w:sz w:val="28"/>
          <w:szCs w:val="28"/>
        </w:rPr>
        <w:t>并对低压保护箱反馈来的故障信号进行可靠分断处理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确保供电设备的安全运行。</w:t>
      </w:r>
    </w:p>
    <w:p>
      <w:pPr>
        <w:spacing w:line="360" w:lineRule="auto"/>
        <w:rPr>
          <w:rFonts w:hint="eastAsia" w:ascii="仿宋" w:hAnsi="仿宋" w:eastAsia="仿宋" w:cs="仿宋"/>
          <w:kern w:val="0"/>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采用移变数字信号处理中心YB-DSPH</w:t>
      </w:r>
      <w:r>
        <w:rPr>
          <w:rFonts w:hint="eastAsia" w:ascii="仿宋" w:hAnsi="仿宋" w:eastAsia="仿宋" w:cs="仿宋"/>
          <w:sz w:val="28"/>
          <w:szCs w:val="28"/>
          <w:lang w:eastAsia="zh-CN"/>
        </w:rPr>
        <w:t>（简称</w:t>
      </w:r>
      <w:r>
        <w:rPr>
          <w:rFonts w:hint="eastAsia" w:ascii="仿宋" w:hAnsi="仿宋" w:eastAsia="仿宋" w:cs="仿宋"/>
          <w:sz w:val="28"/>
          <w:szCs w:val="28"/>
          <w:lang w:val="en-US" w:eastAsia="zh-CN"/>
        </w:rPr>
        <w:t>DSP</w:t>
      </w:r>
      <w:r>
        <w:rPr>
          <w:rFonts w:hint="eastAsia" w:ascii="仿宋" w:hAnsi="仿宋" w:eastAsia="仿宋" w:cs="仿宋"/>
          <w:sz w:val="28"/>
          <w:szCs w:val="28"/>
          <w:lang w:eastAsia="zh-CN"/>
        </w:rPr>
        <w:t>）</w:t>
      </w:r>
      <w:r>
        <w:rPr>
          <w:rFonts w:hint="eastAsia" w:ascii="仿宋" w:hAnsi="仿宋" w:eastAsia="仿宋" w:cs="仿宋"/>
          <w:sz w:val="28"/>
          <w:szCs w:val="28"/>
        </w:rPr>
        <w:t>进行数据采样处理，交流直接采样，精准度高、反应时效性强，抗干扰能力突出，增强了设备的可靠性</w:t>
      </w:r>
      <w:r>
        <w:rPr>
          <w:rFonts w:hint="eastAsia" w:ascii="仿宋" w:hAnsi="仿宋" w:eastAsia="仿宋" w:cs="仿宋"/>
          <w:sz w:val="28"/>
          <w:szCs w:val="28"/>
          <w:lang w:eastAsia="zh-CN"/>
        </w:rPr>
        <w:t>。</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采用技术先进的移变控制终端YB-</w:t>
      </w:r>
      <w:r>
        <w:rPr>
          <w:rFonts w:hint="eastAsia" w:ascii="仿宋" w:hAnsi="仿宋" w:eastAsia="仿宋" w:cs="仿宋"/>
          <w:sz w:val="28"/>
          <w:szCs w:val="28"/>
          <w:lang w:val="en-US" w:eastAsia="zh-CN"/>
        </w:rPr>
        <w:t>CP</w:t>
      </w:r>
      <w:r>
        <w:rPr>
          <w:rFonts w:hint="eastAsia" w:ascii="仿宋" w:hAnsi="仿宋" w:eastAsia="仿宋" w:cs="仿宋"/>
          <w:sz w:val="28"/>
          <w:szCs w:val="28"/>
        </w:rPr>
        <w:t>U</w:t>
      </w:r>
      <w:r>
        <w:rPr>
          <w:rFonts w:hint="eastAsia" w:ascii="仿宋" w:hAnsi="仿宋" w:eastAsia="仿宋" w:cs="仿宋"/>
          <w:sz w:val="28"/>
          <w:szCs w:val="28"/>
          <w:lang w:val="en-US" w:eastAsia="zh-CN"/>
        </w:rPr>
        <w:t>H(简称CPU)</w:t>
      </w:r>
      <w:r>
        <w:rPr>
          <w:rFonts w:hint="eastAsia" w:ascii="仿宋" w:hAnsi="仿宋" w:eastAsia="仿宋" w:cs="仿宋"/>
          <w:sz w:val="28"/>
          <w:szCs w:val="28"/>
        </w:rPr>
        <w:t>进行数据通讯与设定，参数设置灵活简便、质量稳定、动作性能灵敏可靠。</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采用7寸彩色显示终端YB-HMI07，实时显示开关运行状态与电流、电压等运行参数，运行和故障画面直观简明。</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（11） DSP及CPU</w:t>
      </w:r>
      <w:r>
        <w:rPr>
          <w:rFonts w:hint="eastAsia" w:ascii="仿宋" w:hAnsi="仿宋" w:eastAsia="仿宋" w:cs="仿宋"/>
          <w:sz w:val="28"/>
          <w:szCs w:val="28"/>
        </w:rPr>
        <w:t>系统具有系统自检、故障诊断及记忆功能，保证故障</w:t>
      </w:r>
      <w:r>
        <w:rPr>
          <w:rFonts w:hint="eastAsia" w:ascii="仿宋" w:hAnsi="仿宋" w:eastAsia="仿宋" w:cs="仿宋"/>
          <w:sz w:val="28"/>
          <w:szCs w:val="28"/>
          <w:lang w:eastAsia="zh-CN"/>
        </w:rPr>
        <w:t>信息</w:t>
      </w:r>
      <w:r>
        <w:rPr>
          <w:rFonts w:hint="eastAsia" w:ascii="仿宋" w:hAnsi="仿宋" w:eastAsia="仿宋" w:cs="仿宋"/>
          <w:sz w:val="28"/>
          <w:szCs w:val="28"/>
        </w:rPr>
        <w:t>及时记录，故障记录可存储200条。</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）标配</w:t>
      </w:r>
      <w:r>
        <w:rPr>
          <w:rFonts w:hint="eastAsia" w:ascii="仿宋" w:hAnsi="仿宋" w:eastAsia="仿宋" w:cs="仿宋"/>
          <w:sz w:val="28"/>
          <w:szCs w:val="28"/>
        </w:rPr>
        <w:t>RS485通讯接口，标准MODBUS通信协议，可与矿井自动化系统对接，能将各设备运行参数传输到地面控制中心，并能接受控制中心指令，实现设备的</w:t>
      </w:r>
      <w:r>
        <w:rPr>
          <w:rFonts w:hint="eastAsia" w:ascii="仿宋" w:hAnsi="仿宋" w:eastAsia="仿宋" w:cs="仿宋"/>
          <w:sz w:val="28"/>
          <w:szCs w:val="28"/>
          <w:lang w:eastAsia="zh-CN"/>
        </w:rPr>
        <w:t>四</w:t>
      </w:r>
      <w:r>
        <w:rPr>
          <w:rFonts w:hint="eastAsia" w:ascii="仿宋" w:hAnsi="仿宋" w:eastAsia="仿宋" w:cs="仿宋"/>
          <w:sz w:val="28"/>
          <w:szCs w:val="28"/>
        </w:rPr>
        <w:t>遥（遥控、遥测、摇信</w:t>
      </w:r>
      <w:r>
        <w:rPr>
          <w:rFonts w:hint="eastAsia" w:ascii="仿宋" w:hAnsi="仿宋" w:eastAsia="仿宋" w:cs="仿宋"/>
          <w:sz w:val="28"/>
          <w:szCs w:val="28"/>
          <w:lang w:eastAsia="zh-CN"/>
        </w:rPr>
        <w:t>、遥调</w:t>
      </w:r>
      <w:r>
        <w:rPr>
          <w:rFonts w:hint="eastAsia" w:ascii="仿宋" w:hAnsi="仿宋" w:eastAsia="仿宋" w:cs="仿宋"/>
          <w:sz w:val="28"/>
          <w:szCs w:val="28"/>
        </w:rPr>
        <w:t>）</w:t>
      </w:r>
      <w:r>
        <w:rPr>
          <w:rFonts w:hint="eastAsia" w:ascii="仿宋" w:hAnsi="仿宋" w:eastAsia="仿宋" w:cs="仿宋"/>
          <w:sz w:val="28"/>
          <w:szCs w:val="28"/>
          <w:lang w:eastAsia="zh-CN"/>
        </w:rPr>
        <w:t>。</w:t>
      </w:r>
    </w:p>
    <w:p>
      <w:pPr>
        <w:spacing w:line="360" w:lineRule="auto"/>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与变压器和低压</w:t>
      </w:r>
      <w:r>
        <w:rPr>
          <w:rFonts w:hint="eastAsia" w:ascii="仿宋" w:hAnsi="仿宋" w:eastAsia="仿宋" w:cs="仿宋"/>
          <w:color w:val="000000"/>
          <w:sz w:val="28"/>
          <w:szCs w:val="28"/>
          <w:lang w:eastAsia="zh-CN"/>
        </w:rPr>
        <w:t>侧</w:t>
      </w:r>
      <w:r>
        <w:rPr>
          <w:rFonts w:hint="eastAsia" w:ascii="仿宋" w:hAnsi="仿宋" w:eastAsia="仿宋" w:cs="仿宋"/>
          <w:color w:val="000000"/>
          <w:sz w:val="28"/>
          <w:szCs w:val="28"/>
        </w:rPr>
        <w:t>保护箱配套组成了国际先进的低压侧故障分断变压器高压侧电源的运行模式。</w:t>
      </w:r>
    </w:p>
    <w:p>
      <w:pPr>
        <w:spacing w:line="480" w:lineRule="exac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.3、矿用隔爆兼本质安全型移动变电站用低压侧保护箱</w:t>
      </w:r>
    </w:p>
    <w:p>
      <w:pPr>
        <w:spacing w:line="360" w:lineRule="auto"/>
        <w:ind w:firstLine="557" w:firstLineChars="199"/>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.3.1低压侧保护箱技术参数 </w:t>
      </w:r>
    </w:p>
    <w:p>
      <w:pPr>
        <w:spacing w:line="360" w:lineRule="auto"/>
        <w:ind w:firstLine="477" w:firstLineChars="199"/>
        <w:rPr>
          <w:rFonts w:hint="eastAsia" w:ascii="宋体" w:hAnsi="宋体"/>
          <w:sz w:val="24"/>
        </w:rPr>
      </w:pPr>
      <w:r>
        <w:rPr>
          <w:rFonts w:hint="eastAsia" w:ascii="宋体" w:hAnsi="宋体"/>
          <w:sz w:val="24"/>
        </w:rPr>
        <w:t xml:space="preserve">  </w:t>
      </w:r>
    </w:p>
    <w:tbl>
      <w:tblPr>
        <w:tblStyle w:val="14"/>
        <w:tblW w:w="0" w:type="auto"/>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矿用隔爆兼本质安全型移动变电站用低压侧保护箱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型号</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BXJ1-500/3.3Y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额定电流</w:t>
            </w:r>
          </w:p>
        </w:tc>
        <w:tc>
          <w:tcPr>
            <w:tcW w:w="5528" w:type="dxa"/>
            <w:noWrap w:val="0"/>
            <w:vAlign w:val="center"/>
          </w:tcPr>
          <w:p>
            <w:pPr>
              <w:ind w:left="27"/>
              <w:jc w:val="center"/>
              <w:rPr>
                <w:rFonts w:hint="eastAsia" w:ascii="仿宋" w:hAnsi="仿宋" w:eastAsia="仿宋" w:cs="仿宋"/>
                <w:color w:val="000000"/>
                <w:sz w:val="24"/>
                <w:szCs w:val="24"/>
              </w:rPr>
            </w:pPr>
            <w:r>
              <w:rPr>
                <w:rFonts w:hint="eastAsia" w:ascii="仿宋" w:hAnsi="仿宋" w:eastAsia="仿宋" w:cs="仿宋"/>
                <w:color w:val="000000"/>
                <w:sz w:val="24"/>
                <w:szCs w:val="24"/>
              </w:rPr>
              <w:t>500A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输出方式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负荷喇叭口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主回路输出数目</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外形尺寸（长×宽×高）（mm）</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1006x674x953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重量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372kg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操作方式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上位机通讯/按钮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结构</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平移快开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信号接线箱</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独立接线箱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保护方式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CPU+DSP模块化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保护功能</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多点漏电、漏闭、断相、过压、欠压、过负荷、</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过载、短路等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故障记忆</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不少于200条故障记忆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通信方式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可配合使用最大容量变压器</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显示屏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7寸彩色液晶屏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控制方式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远控、近控</w:t>
            </w:r>
          </w:p>
        </w:tc>
      </w:tr>
    </w:tbl>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.3.2、低压侧保护箱</w:t>
      </w:r>
      <w:r>
        <w:rPr>
          <w:rFonts w:hint="eastAsia" w:ascii="仿宋" w:hAnsi="仿宋" w:eastAsia="仿宋" w:cs="仿宋"/>
          <w:color w:val="000000"/>
          <w:sz w:val="28"/>
          <w:szCs w:val="28"/>
        </w:rPr>
        <w:t>主要性能特点</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保护箱为两侧四回路负荷出线，能够满足多路负荷的连接。</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（2）具有机械门闭锁机构，运行及维护安全可靠。</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）具有</w:t>
      </w:r>
      <w:r>
        <w:rPr>
          <w:rFonts w:hint="eastAsia" w:ascii="仿宋" w:hAnsi="仿宋" w:eastAsia="仿宋" w:cs="仿宋"/>
          <w:b w:val="0"/>
          <w:bCs w:val="0"/>
          <w:i w:val="0"/>
          <w:iCs w:val="0"/>
          <w:sz w:val="28"/>
          <w:szCs w:val="28"/>
          <w:lang w:val="en-US" w:eastAsia="zh-CN"/>
        </w:rPr>
        <w:t>独立信号接线腔，负荷线和控制线分离，接线安全、方便。</w:t>
      </w:r>
    </w:p>
    <w:p>
      <w:pPr>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保护功能齐全：具有漏电、漏电闭锁、断相、过压、欠压、过负荷、过载、短路</w:t>
      </w:r>
      <w:r>
        <w:rPr>
          <w:rFonts w:hint="eastAsia" w:ascii="仿宋" w:hAnsi="仿宋" w:eastAsia="仿宋" w:cs="仿宋"/>
          <w:kern w:val="0"/>
          <w:sz w:val="28"/>
          <w:szCs w:val="28"/>
          <w:lang w:eastAsia="zh-CN"/>
        </w:rPr>
        <w:t>、风电瓦斯</w:t>
      </w:r>
      <w:r>
        <w:rPr>
          <w:rFonts w:hint="eastAsia" w:ascii="仿宋" w:hAnsi="仿宋" w:eastAsia="仿宋" w:cs="仿宋"/>
          <w:kern w:val="0"/>
          <w:sz w:val="28"/>
          <w:szCs w:val="28"/>
        </w:rPr>
        <w:t>等保护，确保供电设备的安全运行。</w:t>
      </w:r>
    </w:p>
    <w:p>
      <w:pPr>
        <w:spacing w:line="360" w:lineRule="auto"/>
        <w:rPr>
          <w:rFonts w:hint="eastAsia" w:ascii="仿宋" w:hAnsi="仿宋" w:eastAsia="仿宋" w:cs="仿宋"/>
          <w:kern w:val="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采用移变数字信号处理中心YB-DSP</w:t>
      </w:r>
      <w:r>
        <w:rPr>
          <w:rFonts w:hint="eastAsia" w:ascii="仿宋" w:hAnsi="仿宋" w:eastAsia="仿宋" w:cs="仿宋"/>
          <w:sz w:val="28"/>
          <w:szCs w:val="28"/>
          <w:lang w:val="en-US" w:eastAsia="zh-CN"/>
        </w:rPr>
        <w:t>L（简称DSP）</w:t>
      </w:r>
      <w:r>
        <w:rPr>
          <w:rFonts w:hint="eastAsia" w:ascii="仿宋" w:hAnsi="仿宋" w:eastAsia="仿宋" w:cs="仿宋"/>
          <w:sz w:val="28"/>
          <w:szCs w:val="28"/>
        </w:rPr>
        <w:t>进行数据采样处理，交流直接采样，精准度高、反应时效性强，抗干扰能力突出，增强了设备的可靠性。避免了原来直流采样对部分有效参数无法采集。</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采用技术先进的移变控制终端YB-CPU</w:t>
      </w:r>
      <w:r>
        <w:rPr>
          <w:rFonts w:hint="eastAsia" w:ascii="仿宋" w:hAnsi="仿宋" w:eastAsia="仿宋" w:cs="仿宋"/>
          <w:sz w:val="28"/>
          <w:szCs w:val="28"/>
          <w:lang w:val="en-US" w:eastAsia="zh-CN"/>
        </w:rPr>
        <w:t>L（简称CPU）</w:t>
      </w:r>
      <w:r>
        <w:rPr>
          <w:rFonts w:hint="eastAsia" w:ascii="仿宋" w:hAnsi="仿宋" w:eastAsia="仿宋" w:cs="仿宋"/>
          <w:sz w:val="28"/>
          <w:szCs w:val="28"/>
        </w:rPr>
        <w:t>进行数据通讯与设定，参数设置灵活简便、质量稳定、动作性能灵敏可靠。</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采用7寸彩色显示终端YB-HMI07，显示清晰准确，</w:t>
      </w:r>
      <w:r>
        <w:rPr>
          <w:rFonts w:hint="eastAsia" w:ascii="仿宋" w:hAnsi="仿宋" w:eastAsia="仿宋" w:cs="仿宋"/>
          <w:sz w:val="28"/>
          <w:szCs w:val="28"/>
          <w:lang w:eastAsia="zh-CN"/>
        </w:rPr>
        <w:t>具有</w:t>
      </w:r>
      <w:r>
        <w:rPr>
          <w:rFonts w:hint="eastAsia" w:ascii="仿宋" w:hAnsi="仿宋" w:eastAsia="仿宋" w:cs="仿宋"/>
          <w:sz w:val="28"/>
          <w:szCs w:val="28"/>
        </w:rPr>
        <w:t>可靠的分合闸指示与电流、电压、绝缘电阻、运行工况及故障显示，运行和故障画面直观简明。</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（8）  DSP及CPU</w:t>
      </w:r>
      <w:r>
        <w:rPr>
          <w:rFonts w:hint="eastAsia" w:ascii="仿宋" w:hAnsi="仿宋" w:eastAsia="仿宋" w:cs="仿宋"/>
          <w:sz w:val="28"/>
          <w:szCs w:val="28"/>
        </w:rPr>
        <w:t>系统具有系统自检、故障诊断及记忆功能，故障记录可存储200条。</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）标配</w:t>
      </w:r>
      <w:r>
        <w:rPr>
          <w:rFonts w:hint="eastAsia" w:ascii="仿宋" w:hAnsi="仿宋" w:eastAsia="仿宋" w:cs="仿宋"/>
          <w:sz w:val="28"/>
          <w:szCs w:val="28"/>
        </w:rPr>
        <w:t>RS485通讯接口，标准MODBUS通信协议，可与矿井自动化系统对接，能将各设备运行参数传输到地面控制中心，并能接受控制中心指令，实现设备的</w:t>
      </w:r>
      <w:r>
        <w:rPr>
          <w:rFonts w:hint="eastAsia" w:ascii="仿宋" w:hAnsi="仿宋" w:eastAsia="仿宋" w:cs="仿宋"/>
          <w:sz w:val="28"/>
          <w:szCs w:val="28"/>
          <w:lang w:eastAsia="zh-CN"/>
        </w:rPr>
        <w:t>四</w:t>
      </w:r>
      <w:r>
        <w:rPr>
          <w:rFonts w:hint="eastAsia" w:ascii="仿宋" w:hAnsi="仿宋" w:eastAsia="仿宋" w:cs="仿宋"/>
          <w:sz w:val="28"/>
          <w:szCs w:val="28"/>
        </w:rPr>
        <w:t>遥（遥控、遥测、摇信</w:t>
      </w:r>
      <w:r>
        <w:rPr>
          <w:rFonts w:hint="eastAsia" w:ascii="仿宋" w:hAnsi="仿宋" w:eastAsia="仿宋" w:cs="仿宋"/>
          <w:sz w:val="28"/>
          <w:szCs w:val="28"/>
          <w:lang w:eastAsia="zh-CN"/>
        </w:rPr>
        <w:t>、遥调</w:t>
      </w:r>
      <w:r>
        <w:rPr>
          <w:rFonts w:hint="eastAsia" w:ascii="仿宋" w:hAnsi="仿宋" w:eastAsia="仿宋" w:cs="仿宋"/>
          <w:sz w:val="28"/>
          <w:szCs w:val="28"/>
        </w:rPr>
        <w:t>）</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所有故障均通过信号线驱动高压侧真空断路器分断高压侧电源，从而降低了分断电流，克服了低压馈电开关的频繁分断故障，同时克服了变压器低压绕组至低馈开关回路漏电不能分断故障点的死区问题，避免了故障烧坏变压器绕组的重大事故。</w:t>
      </w:r>
    </w:p>
    <w:p>
      <w:pPr>
        <w:rPr>
          <w:rFonts w:hint="eastAsia"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BSGZY-3150/10/3.45主要技术参数</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产品型号：KBSGZY-3150/10/3.45</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额定容量：3150kVA</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电压组合：(10±5%)/3.45kV</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联结组标号：Dy11</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空载损耗：</w:t>
      </w:r>
      <w:r>
        <w:rPr>
          <w:rFonts w:hint="eastAsia" w:ascii="仿宋" w:hAnsi="仿宋" w:eastAsia="仿宋" w:cs="仿宋"/>
          <w:sz w:val="28"/>
          <w:szCs w:val="28"/>
          <w:lang w:val="en-US" w:eastAsia="zh-CN"/>
        </w:rPr>
        <w:t>55</w:t>
      </w:r>
      <w:r>
        <w:rPr>
          <w:rFonts w:hint="eastAsia" w:ascii="仿宋" w:hAnsi="仿宋" w:eastAsia="仿宋" w:cs="仿宋"/>
          <w:sz w:val="28"/>
          <w:szCs w:val="28"/>
        </w:rPr>
        <w:t>00W</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负载损耗：13650W</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空载电流：0.7%</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短路阻抗：5.5%</w:t>
      </w:r>
    </w:p>
    <w:p>
      <w:pPr>
        <w:spacing w:line="360" w:lineRule="auto"/>
        <w:ind w:firstLine="840" w:firstLineChars="300"/>
        <w:rPr>
          <w:rFonts w:hint="eastAsia" w:ascii="仿宋" w:hAnsi="仿宋" w:eastAsia="仿宋" w:cs="仿宋"/>
          <w:sz w:val="28"/>
          <w:szCs w:val="28"/>
          <w:lang w:eastAsia="zh-CN"/>
        </w:rPr>
      </w:pPr>
      <w:r>
        <w:rPr>
          <w:rFonts w:hint="eastAsia" w:ascii="仿宋" w:hAnsi="仿宋" w:eastAsia="仿宋" w:cs="仿宋"/>
          <w:sz w:val="28"/>
          <w:szCs w:val="28"/>
        </w:rPr>
        <w:t>绝缘水平：LI</w:t>
      </w:r>
      <w:r>
        <w:rPr>
          <w:rFonts w:hint="eastAsia" w:ascii="仿宋" w:hAnsi="仿宋" w:eastAsia="仿宋" w:cs="仿宋"/>
          <w:sz w:val="28"/>
          <w:szCs w:val="28"/>
          <w:lang w:val="en-US" w:eastAsia="zh-CN"/>
        </w:rPr>
        <w:t>75</w:t>
      </w:r>
      <w:r>
        <w:rPr>
          <w:rFonts w:hint="eastAsia" w:ascii="仿宋" w:hAnsi="仿宋" w:eastAsia="仿宋" w:cs="仿宋"/>
          <w:sz w:val="28"/>
          <w:szCs w:val="28"/>
        </w:rPr>
        <w:t>AC</w:t>
      </w:r>
      <w:r>
        <w:rPr>
          <w:rFonts w:hint="eastAsia" w:ascii="仿宋" w:hAnsi="仿宋" w:eastAsia="仿宋" w:cs="仿宋"/>
          <w:sz w:val="28"/>
          <w:szCs w:val="28"/>
          <w:lang w:val="en-US" w:eastAsia="zh-CN"/>
        </w:rPr>
        <w:t>35</w:t>
      </w:r>
      <w:r>
        <w:rPr>
          <w:rFonts w:hint="eastAsia" w:ascii="仿宋" w:hAnsi="仿宋" w:eastAsia="仿宋" w:cs="仿宋"/>
          <w:sz w:val="28"/>
          <w:szCs w:val="28"/>
        </w:rPr>
        <w:t>/LI</w:t>
      </w:r>
      <w:r>
        <w:rPr>
          <w:rFonts w:hint="eastAsia" w:ascii="仿宋" w:hAnsi="仿宋" w:eastAsia="仿宋" w:cs="仿宋"/>
          <w:sz w:val="28"/>
          <w:szCs w:val="28"/>
          <w:lang w:val="en-US" w:eastAsia="zh-CN"/>
        </w:rPr>
        <w:t>40</w:t>
      </w:r>
      <w:r>
        <w:rPr>
          <w:rFonts w:hint="eastAsia" w:ascii="仿宋" w:hAnsi="仿宋" w:eastAsia="仿宋" w:cs="仿宋"/>
          <w:sz w:val="28"/>
          <w:szCs w:val="28"/>
        </w:rPr>
        <w:t>AC1</w:t>
      </w:r>
      <w:r>
        <w:rPr>
          <w:rFonts w:hint="eastAsia" w:ascii="仿宋" w:hAnsi="仿宋" w:eastAsia="仿宋" w:cs="仿宋"/>
          <w:sz w:val="28"/>
          <w:szCs w:val="28"/>
          <w:lang w:val="en-US" w:eastAsia="zh-CN"/>
        </w:rPr>
        <w:t>8</w:t>
      </w:r>
    </w:p>
    <w:p>
      <w:pPr>
        <w:spacing w:line="360" w:lineRule="auto"/>
        <w:ind w:firstLine="840" w:firstLineChars="300"/>
        <w:rPr>
          <w:rFonts w:hint="eastAsia" w:ascii="仿宋" w:hAnsi="仿宋" w:eastAsia="仿宋" w:cs="仿宋"/>
          <w:sz w:val="28"/>
          <w:szCs w:val="28"/>
          <w:lang w:eastAsia="zh-CN"/>
        </w:rPr>
      </w:pPr>
      <w:r>
        <w:rPr>
          <w:rFonts w:hint="eastAsia" w:ascii="仿宋" w:hAnsi="仿宋" w:eastAsia="仿宋" w:cs="仿宋"/>
          <w:sz w:val="28"/>
          <w:szCs w:val="28"/>
        </w:rPr>
        <w:t>绝缘材料耐热等级：</w:t>
      </w:r>
      <w:r>
        <w:rPr>
          <w:rFonts w:hint="eastAsia" w:ascii="仿宋" w:hAnsi="仿宋" w:eastAsia="仿宋" w:cs="仿宋"/>
          <w:sz w:val="28"/>
          <w:szCs w:val="28"/>
          <w:lang w:val="en-US" w:eastAsia="zh-CN"/>
        </w:rPr>
        <w:t>R</w:t>
      </w:r>
    </w:p>
    <w:p>
      <w:pPr>
        <w:pStyle w:val="1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额定频率：50Hz</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高压真空开关型号：KJGZ</w:t>
      </w:r>
      <w:r>
        <w:rPr>
          <w:rFonts w:hint="eastAsia" w:ascii="仿宋" w:hAnsi="仿宋" w:eastAsia="仿宋" w:cs="仿宋"/>
          <w:sz w:val="28"/>
          <w:szCs w:val="28"/>
          <w:lang w:val="en-US" w:eastAsia="zh-CN"/>
        </w:rPr>
        <w:t>Y</w:t>
      </w:r>
      <w:r>
        <w:rPr>
          <w:rFonts w:hint="eastAsia" w:ascii="仿宋" w:hAnsi="仿宋" w:eastAsia="仿宋" w:cs="仿宋"/>
          <w:sz w:val="28"/>
          <w:szCs w:val="28"/>
        </w:rPr>
        <w:t>1-250/10Y</w:t>
      </w:r>
    </w:p>
    <w:p>
      <w:pPr>
        <w:spacing w:line="360" w:lineRule="auto"/>
        <w:ind w:firstLine="840" w:firstLineChars="300"/>
        <w:jc w:val="left"/>
        <w:rPr>
          <w:rFonts w:hint="eastAsia" w:ascii="仿宋" w:hAnsi="仿宋" w:eastAsia="仿宋" w:cs="仿宋"/>
          <w:sz w:val="28"/>
          <w:szCs w:val="28"/>
        </w:rPr>
      </w:pPr>
      <w:r>
        <w:rPr>
          <w:rFonts w:hint="eastAsia" w:ascii="仿宋" w:hAnsi="仿宋" w:eastAsia="仿宋" w:cs="仿宋"/>
          <w:sz w:val="28"/>
          <w:szCs w:val="28"/>
        </w:rPr>
        <w:t>低压侧保护箱型号: BXJ1-630/3.3Y</w:t>
      </w:r>
    </w:p>
    <w:p>
      <w:pPr>
        <w:pStyle w:val="10"/>
        <w:spacing w:line="240" w:lineRule="auto"/>
        <w:ind w:firstLine="48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.1 主要技术参数</w:t>
      </w:r>
    </w:p>
    <w:p>
      <w:pPr>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sz w:val="28"/>
          <w:szCs w:val="28"/>
        </w:rPr>
        <w:t>额定容量：3150kVA,高压侧额定电压：(10±5%)kV，低压侧额定电压：3.45kV，高压额定电流181.9A  低压额定电流527.1A。</w:t>
      </w:r>
    </w:p>
    <w:p>
      <w:pPr>
        <w:spacing w:line="360" w:lineRule="auto"/>
        <w:ind w:left="141" w:leftChars="67" w:right="-283" w:rightChars="-135" w:firstLine="420" w:firstLineChars="150"/>
        <w:jc w:val="left"/>
        <w:rPr>
          <w:rFonts w:hint="eastAsia" w:ascii="仿宋" w:hAnsi="仿宋" w:eastAsia="仿宋" w:cs="仿宋"/>
          <w:bCs/>
          <w:sz w:val="28"/>
          <w:szCs w:val="28"/>
        </w:rPr>
      </w:pPr>
      <w:r>
        <w:rPr>
          <w:rFonts w:hint="eastAsia" w:ascii="仿宋" w:hAnsi="仿宋" w:eastAsia="仿宋" w:cs="仿宋"/>
          <w:bCs/>
          <w:sz w:val="28"/>
          <w:szCs w:val="28"/>
        </w:rPr>
        <w:t>2、移变用</w:t>
      </w:r>
      <w:r>
        <w:rPr>
          <w:rFonts w:hint="eastAsia" w:ascii="仿宋" w:hAnsi="仿宋" w:eastAsia="仿宋" w:cs="仿宋"/>
          <w:sz w:val="28"/>
          <w:szCs w:val="28"/>
        </w:rPr>
        <w:t>干式变压器器身上方设有温度监控元件，对温度进行监视，当超过保护温度时主断路器跳闸并切断电源</w:t>
      </w:r>
      <w:r>
        <w:rPr>
          <w:rFonts w:hint="eastAsia" w:ascii="仿宋" w:hAnsi="仿宋" w:eastAsia="仿宋" w:cs="仿宋"/>
          <w:bCs/>
          <w:sz w:val="28"/>
          <w:szCs w:val="28"/>
        </w:rPr>
        <w:t>。</w:t>
      </w:r>
    </w:p>
    <w:p>
      <w:pPr>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sz w:val="28"/>
          <w:szCs w:val="28"/>
        </w:rPr>
        <w:t>矿用隔爆型移动变电站配有高压真空开关及低压保护箱。高压侧装有主断路器,低压侧带有保护装置，各种保护齐全。</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bCs/>
          <w:sz w:val="28"/>
          <w:szCs w:val="28"/>
        </w:rPr>
        <w:t>4、</w:t>
      </w:r>
      <w:r>
        <w:rPr>
          <w:rFonts w:hint="eastAsia" w:ascii="仿宋" w:hAnsi="仿宋" w:eastAsia="仿宋" w:cs="仿宋"/>
          <w:sz w:val="28"/>
          <w:szCs w:val="28"/>
        </w:rPr>
        <w:t>高低压开关具有明显的分合闸指示和电流、电压、绝缘电阻运行工况及故障显示，具有故障自诊断和记忆功能。显示装置为中文菜单。</w:t>
      </w:r>
    </w:p>
    <w:p>
      <w:pPr>
        <w:spacing w:line="360" w:lineRule="auto"/>
        <w:ind w:firstLine="557" w:firstLineChars="199"/>
        <w:rPr>
          <w:rFonts w:hint="eastAsia" w:ascii="仿宋" w:hAnsi="仿宋" w:eastAsia="仿宋" w:cs="仿宋"/>
          <w:sz w:val="28"/>
          <w:szCs w:val="28"/>
        </w:rPr>
      </w:pPr>
      <w:r>
        <w:rPr>
          <w:rFonts w:hint="eastAsia" w:ascii="仿宋" w:hAnsi="仿宋" w:eastAsia="仿宋" w:cs="仿宋"/>
          <w:sz w:val="28"/>
          <w:szCs w:val="28"/>
        </w:rPr>
        <w:t>5、干式变压器的绝缘材料耐热等级为</w:t>
      </w:r>
      <w:r>
        <w:rPr>
          <w:rFonts w:hint="eastAsia" w:ascii="仿宋" w:hAnsi="仿宋" w:eastAsia="仿宋" w:cs="仿宋"/>
          <w:sz w:val="28"/>
          <w:szCs w:val="28"/>
          <w:lang w:val="en-US" w:eastAsia="zh-CN"/>
        </w:rPr>
        <w:t>R</w:t>
      </w:r>
      <w:r>
        <w:rPr>
          <w:rFonts w:hint="eastAsia" w:ascii="仿宋" w:hAnsi="仿宋" w:eastAsia="仿宋" w:cs="仿宋"/>
          <w:sz w:val="28"/>
          <w:szCs w:val="28"/>
        </w:rPr>
        <w:t>级，冷却方式为ANAN（空气自然冷却）。</w:t>
      </w:r>
    </w:p>
    <w:p>
      <w:pPr>
        <w:spacing w:line="360" w:lineRule="auto"/>
        <w:ind w:firstLine="557" w:firstLineChars="199"/>
        <w:rPr>
          <w:rFonts w:hint="eastAsia" w:ascii="仿宋" w:hAnsi="仿宋" w:eastAsia="仿宋" w:cs="仿宋"/>
          <w:sz w:val="28"/>
          <w:szCs w:val="28"/>
        </w:rPr>
      </w:pPr>
      <w:r>
        <w:rPr>
          <w:rFonts w:hint="eastAsia" w:ascii="仿宋" w:hAnsi="仿宋" w:eastAsia="仿宋" w:cs="仿宋"/>
          <w:sz w:val="28"/>
          <w:szCs w:val="28"/>
        </w:rPr>
        <w:t>6、干式变压器器身上方设有温度监控元件，对温度进行监视，当超过保护温度时主断路器跳闸并切断电源。</w:t>
      </w:r>
    </w:p>
    <w:p>
      <w:pPr>
        <w:spacing w:line="360" w:lineRule="auto"/>
        <w:ind w:firstLine="557" w:firstLineChars="199"/>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、干式变压器能够适应最大坡度±15°。</w:t>
      </w:r>
    </w:p>
    <w:p>
      <w:pPr>
        <w:spacing w:line="360" w:lineRule="auto"/>
        <w:ind w:firstLine="557" w:firstLineChars="199"/>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、高低压配电保护装置具有RS-485通信接口，通信协议为Modbus RTU，并可以与矿井自动化系统监测分站联网，实现遥测遥控功能。</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、高低压配电保护装置本身具有过流、漏电等模拟故障试验功能。</w:t>
      </w:r>
    </w:p>
    <w:p>
      <w:pPr>
        <w:pStyle w:val="10"/>
        <w:spacing w:line="360" w:lineRule="auto"/>
        <w:ind w:firstLine="480"/>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、高低压开关选用泰安众诚自动化设备股份有限公司产品。</w:t>
      </w:r>
    </w:p>
    <w:p>
      <w:pPr>
        <w:spacing w:line="39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11、</w:t>
      </w:r>
      <w:r>
        <w:rPr>
          <w:rFonts w:hint="eastAsia" w:ascii="仿宋" w:hAnsi="仿宋" w:eastAsia="仿宋" w:cs="仿宋"/>
          <w:kern w:val="2"/>
          <w:sz w:val="28"/>
          <w:szCs w:val="28"/>
          <w:lang w:val="en-US" w:eastAsia="zh-CN" w:bidi="ar-SA"/>
        </w:rPr>
        <w:t>变压器的导线采用江苏三元电磁线有限公司生产的无氧扁铜线，其电阻率(ρ75/10-6Ω·mm)≤0.02097。为了进一步提高绕组的抗短路能力，采用“半硬”无氧铜导线进行线圈的绕制。</w:t>
      </w:r>
    </w:p>
    <w:p>
      <w:pPr>
        <w:pStyle w:val="11"/>
        <w:ind w:firstLine="280" w:firstLineChars="100"/>
        <w:rPr>
          <w:rFonts w:hint="eastAsia" w:ascii="仿宋" w:hAnsi="仿宋" w:eastAsia="仿宋" w:cs="仿宋"/>
          <w:smallCaps w:val="0"/>
          <w:kern w:val="2"/>
          <w:sz w:val="28"/>
          <w:szCs w:val="28"/>
          <w:lang w:val="en-US" w:eastAsia="zh-CN" w:bidi="ar-SA"/>
        </w:rPr>
      </w:pPr>
      <w:r>
        <w:rPr>
          <w:rFonts w:hint="eastAsia" w:ascii="仿宋" w:hAnsi="仿宋" w:eastAsia="仿宋" w:cs="仿宋"/>
          <w:smallCaps w:val="0"/>
          <w:kern w:val="2"/>
          <w:sz w:val="28"/>
          <w:szCs w:val="28"/>
          <w:lang w:val="en-US" w:eastAsia="zh-CN" w:bidi="ar-SA"/>
        </w:rPr>
        <w:t>绕组的匝绝缘为美国杜邦公司生产的0.05NOMEX-410绝缘纸，其具有较高的电气和机械强度以及良好的耐热性能，允许在220℃温度条件下长期运行。</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12、铁心材料采用武汉钢铁集团公司生产的27QG120晶粒取向冷轧硅钢片。在1.7T、50Hz时其铁损为1.091W/kg。该硅钢片平整度好，表面绝缘漆膜均匀。</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13、绝缘层压玻璃布板均采用无锡华桂电器有限公司生产的H3260玻璃布板，其绝缘耐热等级达R级。具有较高的耐热性，优异的物理、机械性能及耐幅射性能，能在220℃的环境温度下长期运行。</w:t>
      </w:r>
    </w:p>
    <w:p>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7.2矿用隔爆兼本质安全型移动变电站用高压永磁机构真空开关</w:t>
      </w:r>
    </w:p>
    <w:p>
      <w:pPr>
        <w:spacing w:line="360" w:lineRule="auto"/>
        <w:ind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7.2.1高压真空开关技术参数</w:t>
      </w:r>
    </w:p>
    <w:tbl>
      <w:tblPr>
        <w:tblStyle w:val="14"/>
        <w:tblW w:w="0" w:type="auto"/>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矿用隔爆兼本质安全型移动变电站用高压永磁机构真空开关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型号</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KJGZY1-250/10Y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额定电流</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输入</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负荷喇叭口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主回路输入数目</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1296x904x1160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重量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653kg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操作方式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上位机通讯/按钮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保护功能</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断相、过压、欠压、过负荷、过载、短路等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故障记忆</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故障记忆不少于200条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通信方式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可配合使用最大容量变压器</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结构</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平移快开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显示屏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7寸彩色液晶屏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保护方式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CPU+DSP模块化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控制方式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远控、近控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断路器规格</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永磁真空断路器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合闸方式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分闸方式</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电动/手动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断路器性能参数</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额定短时耐受电流：12.5kA ； 额定峰值耐受电流：31.5kA</w:t>
            </w:r>
          </w:p>
          <w:p>
            <w:pPr>
              <w:rPr>
                <w:rFonts w:hint="eastAsia" w:ascii="仿宋" w:hAnsi="仿宋" w:eastAsia="仿宋" w:cs="仿宋"/>
                <w:color w:val="000000"/>
                <w:sz w:val="24"/>
                <w:szCs w:val="24"/>
              </w:rPr>
            </w:pPr>
            <w:r>
              <w:rPr>
                <w:rFonts w:hint="eastAsia" w:ascii="仿宋" w:hAnsi="仿宋" w:eastAsia="仿宋" w:cs="仿宋"/>
                <w:color w:val="000000"/>
                <w:sz w:val="24"/>
                <w:szCs w:val="24"/>
              </w:rPr>
              <w:t>额定短路开断电流：12.5KA； 额定短路关合电流：31.5KA</w:t>
            </w:r>
          </w:p>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额定热稳定时间</w:t>
            </w:r>
          </w:p>
        </w:tc>
        <w:tc>
          <w:tcPr>
            <w:tcW w:w="5670"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断路器电气寿命</w:t>
            </w:r>
          </w:p>
        </w:tc>
        <w:tc>
          <w:tcPr>
            <w:tcW w:w="567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2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断路器机械寿命</w:t>
            </w:r>
          </w:p>
        </w:tc>
        <w:tc>
          <w:tcPr>
            <w:tcW w:w="567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≧10000次</w:t>
            </w:r>
          </w:p>
        </w:tc>
      </w:tr>
    </w:tbl>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.2.2、高压真空开关功能特点</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具有高压隔离腔室，运行及维护安全、可靠。</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高压隔离开关腔设有观察窗，便于观察触头分合是否良好。</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高</w:t>
      </w:r>
      <w:r>
        <w:rPr>
          <w:rFonts w:hint="eastAsia" w:ascii="仿宋" w:hAnsi="仿宋" w:eastAsia="仿宋" w:cs="仿宋"/>
          <w:sz w:val="28"/>
          <w:szCs w:val="28"/>
          <w:lang w:eastAsia="zh-CN"/>
        </w:rPr>
        <w:t>压</w:t>
      </w:r>
      <w:r>
        <w:rPr>
          <w:rFonts w:hint="eastAsia" w:ascii="仿宋" w:hAnsi="仿宋" w:eastAsia="仿宋" w:cs="仿宋"/>
          <w:sz w:val="28"/>
          <w:szCs w:val="28"/>
        </w:rPr>
        <w:t>隔离开关具有</w:t>
      </w:r>
      <w:r>
        <w:rPr>
          <w:rFonts w:hint="eastAsia" w:ascii="仿宋" w:hAnsi="仿宋" w:eastAsia="仿宋" w:cs="仿宋"/>
          <w:sz w:val="28"/>
          <w:szCs w:val="28"/>
          <w:lang w:eastAsia="zh-CN"/>
        </w:rPr>
        <w:t>明显</w:t>
      </w:r>
      <w:r>
        <w:rPr>
          <w:rFonts w:hint="eastAsia" w:ascii="仿宋" w:hAnsi="仿宋" w:eastAsia="仿宋" w:cs="仿宋"/>
          <w:sz w:val="28"/>
          <w:szCs w:val="28"/>
        </w:rPr>
        <w:t>分、合闸位置显示。</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）高压</w:t>
      </w:r>
      <w:r>
        <w:rPr>
          <w:rFonts w:hint="eastAsia" w:ascii="仿宋" w:hAnsi="仿宋" w:eastAsia="仿宋" w:cs="仿宋"/>
          <w:sz w:val="28"/>
          <w:szCs w:val="28"/>
        </w:rPr>
        <w:t>隔离开关具备机械与电气双重</w:t>
      </w:r>
      <w:r>
        <w:rPr>
          <w:rFonts w:hint="eastAsia" w:ascii="仿宋" w:hAnsi="仿宋" w:eastAsia="仿宋" w:cs="仿宋"/>
          <w:sz w:val="28"/>
          <w:szCs w:val="28"/>
          <w:lang w:eastAsia="zh-CN"/>
        </w:rPr>
        <w:t>联锁</w:t>
      </w:r>
      <w:r>
        <w:rPr>
          <w:rFonts w:hint="eastAsia" w:ascii="仿宋" w:hAnsi="仿宋" w:eastAsia="仿宋" w:cs="仿宋"/>
          <w:sz w:val="28"/>
          <w:szCs w:val="28"/>
        </w:rPr>
        <w:t>结构</w:t>
      </w:r>
      <w:r>
        <w:rPr>
          <w:rFonts w:hint="eastAsia" w:ascii="仿宋" w:hAnsi="仿宋" w:eastAsia="仿宋" w:cs="仿宋"/>
          <w:sz w:val="28"/>
          <w:szCs w:val="28"/>
          <w:lang w:eastAsia="zh-CN"/>
        </w:rPr>
        <w:t>，运行及维护操作安全可靠。</w:t>
      </w:r>
    </w:p>
    <w:p>
      <w:pPr>
        <w:spacing w:line="360" w:lineRule="auto"/>
        <w:rPr>
          <w:rFonts w:hint="eastAsia" w:ascii="仿宋" w:hAnsi="仿宋" w:eastAsia="仿宋" w:cs="仿宋"/>
          <w:color w:val="00000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color w:val="000000"/>
          <w:sz w:val="28"/>
          <w:szCs w:val="28"/>
        </w:rPr>
        <w:t>断路器安装为导轨式，更换方便。弹簧机构式断路器和永磁机构式断路器均适用，并且两者可互换。</w:t>
      </w:r>
    </w:p>
    <w:p>
      <w:pPr>
        <w:numPr>
          <w:ilvl w:val="0"/>
          <w:numId w:val="0"/>
        </w:numP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（6）具有独立的信号接线腔，</w:t>
      </w:r>
      <w:r>
        <w:rPr>
          <w:rFonts w:hint="eastAsia" w:ascii="仿宋" w:hAnsi="仿宋" w:eastAsia="仿宋" w:cs="仿宋"/>
          <w:b w:val="0"/>
          <w:bCs w:val="0"/>
          <w:i w:val="0"/>
          <w:iCs w:val="0"/>
          <w:sz w:val="28"/>
          <w:szCs w:val="28"/>
          <w:lang w:val="en-US" w:eastAsia="zh-CN"/>
        </w:rPr>
        <w:t>负荷线和控制线分离，接线安全、方便。</w:t>
      </w:r>
    </w:p>
    <w:p>
      <w:pPr>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保护功能齐全：具有断相、过压、欠压、过负荷、过载、短路、</w:t>
      </w:r>
      <w:r>
        <w:rPr>
          <w:rFonts w:hint="eastAsia" w:ascii="仿宋" w:hAnsi="仿宋" w:eastAsia="仿宋" w:cs="仿宋"/>
          <w:kern w:val="0"/>
          <w:sz w:val="28"/>
          <w:szCs w:val="28"/>
          <w:lang w:eastAsia="zh-CN"/>
        </w:rPr>
        <w:t>上级电源急停</w:t>
      </w:r>
      <w:r>
        <w:rPr>
          <w:rFonts w:hint="eastAsia" w:ascii="仿宋" w:hAnsi="仿宋" w:eastAsia="仿宋" w:cs="仿宋"/>
          <w:kern w:val="0"/>
          <w:sz w:val="28"/>
          <w:szCs w:val="28"/>
        </w:rPr>
        <w:t>等保护，</w:t>
      </w:r>
      <w:r>
        <w:rPr>
          <w:rFonts w:hint="eastAsia" w:ascii="仿宋" w:hAnsi="仿宋" w:eastAsia="仿宋" w:cs="仿宋"/>
          <w:kern w:val="0"/>
          <w:sz w:val="28"/>
          <w:szCs w:val="28"/>
          <w:lang w:eastAsia="zh-CN"/>
        </w:rPr>
        <w:t>且对变压器具有温度保护功能，</w:t>
      </w:r>
      <w:r>
        <w:rPr>
          <w:rFonts w:hint="eastAsia" w:ascii="仿宋" w:hAnsi="仿宋" w:eastAsia="仿宋" w:cs="仿宋"/>
          <w:kern w:val="0"/>
          <w:sz w:val="28"/>
          <w:szCs w:val="28"/>
        </w:rPr>
        <w:t>并对低压保护箱反馈来的故障信号进行可靠分断处理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确保供电设备的安全运行。</w:t>
      </w:r>
    </w:p>
    <w:p>
      <w:pPr>
        <w:spacing w:line="360" w:lineRule="auto"/>
        <w:rPr>
          <w:rFonts w:hint="eastAsia" w:ascii="仿宋" w:hAnsi="仿宋" w:eastAsia="仿宋" w:cs="仿宋"/>
          <w:kern w:val="0"/>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采用移变数字信号处理中心YB-DSPH</w:t>
      </w:r>
      <w:r>
        <w:rPr>
          <w:rFonts w:hint="eastAsia" w:ascii="仿宋" w:hAnsi="仿宋" w:eastAsia="仿宋" w:cs="仿宋"/>
          <w:sz w:val="28"/>
          <w:szCs w:val="28"/>
          <w:lang w:eastAsia="zh-CN"/>
        </w:rPr>
        <w:t>（简称</w:t>
      </w:r>
      <w:r>
        <w:rPr>
          <w:rFonts w:hint="eastAsia" w:ascii="仿宋" w:hAnsi="仿宋" w:eastAsia="仿宋" w:cs="仿宋"/>
          <w:sz w:val="28"/>
          <w:szCs w:val="28"/>
          <w:lang w:val="en-US" w:eastAsia="zh-CN"/>
        </w:rPr>
        <w:t>DSP</w:t>
      </w:r>
      <w:r>
        <w:rPr>
          <w:rFonts w:hint="eastAsia" w:ascii="仿宋" w:hAnsi="仿宋" w:eastAsia="仿宋" w:cs="仿宋"/>
          <w:sz w:val="28"/>
          <w:szCs w:val="28"/>
          <w:lang w:eastAsia="zh-CN"/>
        </w:rPr>
        <w:t>）</w:t>
      </w:r>
      <w:r>
        <w:rPr>
          <w:rFonts w:hint="eastAsia" w:ascii="仿宋" w:hAnsi="仿宋" w:eastAsia="仿宋" w:cs="仿宋"/>
          <w:sz w:val="28"/>
          <w:szCs w:val="28"/>
        </w:rPr>
        <w:t>进行数据采样处理，交流直接采样，精准度高、反应时效性强，抗干扰能力突出，增强了设备的可靠性</w:t>
      </w:r>
      <w:r>
        <w:rPr>
          <w:rFonts w:hint="eastAsia" w:ascii="仿宋" w:hAnsi="仿宋" w:eastAsia="仿宋" w:cs="仿宋"/>
          <w:sz w:val="28"/>
          <w:szCs w:val="28"/>
          <w:lang w:eastAsia="zh-CN"/>
        </w:rPr>
        <w:t>。</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采用技术先进的移变控制终端YB-</w:t>
      </w:r>
      <w:r>
        <w:rPr>
          <w:rFonts w:hint="eastAsia" w:ascii="仿宋" w:hAnsi="仿宋" w:eastAsia="仿宋" w:cs="仿宋"/>
          <w:sz w:val="28"/>
          <w:szCs w:val="28"/>
          <w:lang w:val="en-US" w:eastAsia="zh-CN"/>
        </w:rPr>
        <w:t>CP</w:t>
      </w:r>
      <w:r>
        <w:rPr>
          <w:rFonts w:hint="eastAsia" w:ascii="仿宋" w:hAnsi="仿宋" w:eastAsia="仿宋" w:cs="仿宋"/>
          <w:sz w:val="28"/>
          <w:szCs w:val="28"/>
        </w:rPr>
        <w:t>U</w:t>
      </w:r>
      <w:r>
        <w:rPr>
          <w:rFonts w:hint="eastAsia" w:ascii="仿宋" w:hAnsi="仿宋" w:eastAsia="仿宋" w:cs="仿宋"/>
          <w:sz w:val="28"/>
          <w:szCs w:val="28"/>
          <w:lang w:val="en-US" w:eastAsia="zh-CN"/>
        </w:rPr>
        <w:t>H(简称CPU)</w:t>
      </w:r>
      <w:r>
        <w:rPr>
          <w:rFonts w:hint="eastAsia" w:ascii="仿宋" w:hAnsi="仿宋" w:eastAsia="仿宋" w:cs="仿宋"/>
          <w:sz w:val="28"/>
          <w:szCs w:val="28"/>
        </w:rPr>
        <w:t>进行数据通讯与设定，参数设置灵活简便、质量稳定、动作性能灵敏可靠。</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采用7寸彩色显示终端YB-HMI07，实时显示开关运行状态与电流、电压等运行参数，运行和故障画面直观简明。</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（11） DSP及CPU</w:t>
      </w:r>
      <w:r>
        <w:rPr>
          <w:rFonts w:hint="eastAsia" w:ascii="仿宋" w:hAnsi="仿宋" w:eastAsia="仿宋" w:cs="仿宋"/>
          <w:sz w:val="28"/>
          <w:szCs w:val="28"/>
        </w:rPr>
        <w:t>系统具有系统自检、故障诊断及记忆功能，保证故障</w:t>
      </w:r>
      <w:r>
        <w:rPr>
          <w:rFonts w:hint="eastAsia" w:ascii="仿宋" w:hAnsi="仿宋" w:eastAsia="仿宋" w:cs="仿宋"/>
          <w:sz w:val="28"/>
          <w:szCs w:val="28"/>
          <w:lang w:eastAsia="zh-CN"/>
        </w:rPr>
        <w:t>信息</w:t>
      </w:r>
      <w:r>
        <w:rPr>
          <w:rFonts w:hint="eastAsia" w:ascii="仿宋" w:hAnsi="仿宋" w:eastAsia="仿宋" w:cs="仿宋"/>
          <w:sz w:val="28"/>
          <w:szCs w:val="28"/>
        </w:rPr>
        <w:t>及时记录，故障记录可存储200条。</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）标配</w:t>
      </w:r>
      <w:r>
        <w:rPr>
          <w:rFonts w:hint="eastAsia" w:ascii="仿宋" w:hAnsi="仿宋" w:eastAsia="仿宋" w:cs="仿宋"/>
          <w:sz w:val="28"/>
          <w:szCs w:val="28"/>
        </w:rPr>
        <w:t>RS485通讯接口，标准MODBUS通信协议，可与矿井自动化系统对接，能将各设备运行参数传输到地面控制中心，并能接受控制中心指令，实现设备的</w:t>
      </w:r>
      <w:r>
        <w:rPr>
          <w:rFonts w:hint="eastAsia" w:ascii="仿宋" w:hAnsi="仿宋" w:eastAsia="仿宋" w:cs="仿宋"/>
          <w:sz w:val="28"/>
          <w:szCs w:val="28"/>
          <w:lang w:eastAsia="zh-CN"/>
        </w:rPr>
        <w:t>四</w:t>
      </w:r>
      <w:r>
        <w:rPr>
          <w:rFonts w:hint="eastAsia" w:ascii="仿宋" w:hAnsi="仿宋" w:eastAsia="仿宋" w:cs="仿宋"/>
          <w:sz w:val="28"/>
          <w:szCs w:val="28"/>
        </w:rPr>
        <w:t>遥（遥控、遥测、摇信</w:t>
      </w:r>
      <w:r>
        <w:rPr>
          <w:rFonts w:hint="eastAsia" w:ascii="仿宋" w:hAnsi="仿宋" w:eastAsia="仿宋" w:cs="仿宋"/>
          <w:sz w:val="28"/>
          <w:szCs w:val="28"/>
          <w:lang w:eastAsia="zh-CN"/>
        </w:rPr>
        <w:t>、遥调</w:t>
      </w:r>
      <w:r>
        <w:rPr>
          <w:rFonts w:hint="eastAsia" w:ascii="仿宋" w:hAnsi="仿宋" w:eastAsia="仿宋" w:cs="仿宋"/>
          <w:sz w:val="28"/>
          <w:szCs w:val="28"/>
        </w:rPr>
        <w:t>）</w:t>
      </w:r>
      <w:r>
        <w:rPr>
          <w:rFonts w:hint="eastAsia" w:ascii="仿宋" w:hAnsi="仿宋" w:eastAsia="仿宋" w:cs="仿宋"/>
          <w:sz w:val="28"/>
          <w:szCs w:val="28"/>
          <w:lang w:eastAsia="zh-CN"/>
        </w:rPr>
        <w:t>。</w:t>
      </w:r>
    </w:p>
    <w:p>
      <w:pPr>
        <w:spacing w:line="360" w:lineRule="auto"/>
        <w:rPr>
          <w:rFonts w:hint="eastAsia" w:ascii="仿宋" w:hAnsi="仿宋" w:eastAsia="仿宋" w:cs="仿宋"/>
          <w:sz w:val="22"/>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与变压器和低压</w:t>
      </w:r>
      <w:r>
        <w:rPr>
          <w:rFonts w:hint="eastAsia" w:ascii="仿宋" w:hAnsi="仿宋" w:eastAsia="仿宋" w:cs="仿宋"/>
          <w:color w:val="000000"/>
          <w:sz w:val="28"/>
          <w:szCs w:val="28"/>
          <w:lang w:eastAsia="zh-CN"/>
        </w:rPr>
        <w:t>侧</w:t>
      </w:r>
      <w:r>
        <w:rPr>
          <w:rFonts w:hint="eastAsia" w:ascii="仿宋" w:hAnsi="仿宋" w:eastAsia="仿宋" w:cs="仿宋"/>
          <w:color w:val="000000"/>
          <w:sz w:val="28"/>
          <w:szCs w:val="28"/>
        </w:rPr>
        <w:t>保护箱配套组成了国际先进的低压侧故障分断变压器高压侧电源的运行模式。</w:t>
      </w:r>
    </w:p>
    <w:p>
      <w:pPr>
        <w:spacing w:line="480" w:lineRule="exact"/>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.3、矿用隔爆兼本质安全型移动变电站用低压侧保护箱</w:t>
      </w:r>
    </w:p>
    <w:p>
      <w:pPr>
        <w:spacing w:line="360" w:lineRule="auto"/>
        <w:ind w:firstLine="280" w:firstLineChars="100"/>
        <w:rPr>
          <w:rFonts w:hint="eastAsia" w:ascii="宋体" w:hAnsi="宋体"/>
          <w:sz w:val="24"/>
        </w:rPr>
      </w:pPr>
      <w:r>
        <w:rPr>
          <w:rFonts w:hint="eastAsia" w:ascii="仿宋" w:hAnsi="仿宋" w:eastAsia="仿宋" w:cs="仿宋"/>
          <w:sz w:val="28"/>
          <w:szCs w:val="28"/>
          <w:lang w:val="en-US" w:eastAsia="zh-CN"/>
        </w:rPr>
        <w:t>7</w:t>
      </w:r>
      <w:r>
        <w:rPr>
          <w:rFonts w:hint="eastAsia" w:ascii="仿宋" w:hAnsi="仿宋" w:eastAsia="仿宋" w:cs="仿宋"/>
          <w:sz w:val="28"/>
          <w:szCs w:val="28"/>
        </w:rPr>
        <w:t xml:space="preserve">.3.1低压侧保护箱技术参数 </w:t>
      </w:r>
      <w:r>
        <w:rPr>
          <w:rFonts w:hint="eastAsia" w:ascii="宋体" w:hAnsi="宋体"/>
          <w:sz w:val="24"/>
        </w:rPr>
        <w:t xml:space="preserve">  </w:t>
      </w:r>
    </w:p>
    <w:tbl>
      <w:tblPr>
        <w:tblStyle w:val="14"/>
        <w:tblW w:w="0" w:type="auto"/>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矿用隔爆兼本质安全型移动变电站用低压侧保护箱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型号</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BXJ1-</w:t>
            </w:r>
            <w:r>
              <w:rPr>
                <w:rFonts w:hint="eastAsia" w:ascii="仿宋" w:hAnsi="仿宋" w:eastAsia="仿宋" w:cs="仿宋"/>
                <w:color w:val="000000"/>
                <w:sz w:val="24"/>
                <w:szCs w:val="24"/>
                <w:lang w:val="en-US" w:eastAsia="zh-CN"/>
              </w:rPr>
              <w:t>630</w:t>
            </w:r>
            <w:r>
              <w:rPr>
                <w:rFonts w:hint="eastAsia" w:ascii="仿宋" w:hAnsi="仿宋" w:eastAsia="仿宋" w:cs="仿宋"/>
                <w:color w:val="000000"/>
                <w:sz w:val="24"/>
                <w:szCs w:val="24"/>
              </w:rPr>
              <w:t>/3.3Y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额定电流</w:t>
            </w:r>
          </w:p>
        </w:tc>
        <w:tc>
          <w:tcPr>
            <w:tcW w:w="5528" w:type="dxa"/>
            <w:noWrap w:val="0"/>
            <w:vAlign w:val="center"/>
          </w:tcPr>
          <w:p>
            <w:pPr>
              <w:ind w:left="27"/>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630</w:t>
            </w:r>
            <w:r>
              <w:rPr>
                <w:rFonts w:hint="eastAsia" w:ascii="仿宋" w:hAnsi="仿宋" w:eastAsia="仿宋" w:cs="仿宋"/>
                <w:color w:val="00000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输出方式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负荷喇叭口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主回路输出数目</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外形尺寸（长×宽×高）（mm）</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1006x674x953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重量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372kg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操作方式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上位机通讯/按钮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结构</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平移快开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信号接线箱</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独立接线箱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保护方式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CPU+DSP模块化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保护功能</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多点漏电、漏闭、断相、过压、欠压、过负荷、</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过载、短路等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故障记忆</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不少于200条故障记忆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通信方式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可配合使用最大容量变压器</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3150</w:t>
            </w:r>
            <w:r>
              <w:rPr>
                <w:rFonts w:hint="eastAsia" w:ascii="仿宋" w:hAnsi="仿宋" w:eastAsia="仿宋" w:cs="仿宋"/>
                <w:color w:val="000000"/>
                <w:sz w:val="24"/>
                <w:szCs w:val="24"/>
              </w:rPr>
              <w:t>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显示屏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7寸彩色液晶屏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11"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控制方式</w:t>
            </w:r>
          </w:p>
        </w:tc>
        <w:tc>
          <w:tcPr>
            <w:tcW w:w="552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远控、近控</w:t>
            </w:r>
          </w:p>
        </w:tc>
      </w:tr>
    </w:tbl>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.3.2、低压侧保护箱</w:t>
      </w:r>
      <w:r>
        <w:rPr>
          <w:rFonts w:hint="eastAsia" w:ascii="仿宋" w:hAnsi="仿宋" w:eastAsia="仿宋" w:cs="仿宋"/>
          <w:color w:val="000000"/>
          <w:sz w:val="28"/>
          <w:szCs w:val="28"/>
        </w:rPr>
        <w:t>主要性能特点</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保护箱为两侧四回路负荷出线，能够满足多路负荷的连接。</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（2）具有机械门闭锁机构，运行及维护安全可靠。</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）具有</w:t>
      </w:r>
      <w:r>
        <w:rPr>
          <w:rFonts w:hint="eastAsia" w:ascii="仿宋" w:hAnsi="仿宋" w:eastAsia="仿宋" w:cs="仿宋"/>
          <w:b w:val="0"/>
          <w:bCs w:val="0"/>
          <w:i w:val="0"/>
          <w:iCs w:val="0"/>
          <w:sz w:val="28"/>
          <w:szCs w:val="28"/>
          <w:lang w:val="en-US" w:eastAsia="zh-CN"/>
        </w:rPr>
        <w:t>独立信号接线腔，负荷线和控制线分离，接线安全、方便。</w:t>
      </w:r>
    </w:p>
    <w:p>
      <w:pPr>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保护功能齐全：具有漏电、漏电闭锁、断相、过压、欠压、过负荷、过载、短路</w:t>
      </w:r>
      <w:r>
        <w:rPr>
          <w:rFonts w:hint="eastAsia" w:ascii="仿宋" w:hAnsi="仿宋" w:eastAsia="仿宋" w:cs="仿宋"/>
          <w:kern w:val="0"/>
          <w:sz w:val="28"/>
          <w:szCs w:val="28"/>
          <w:lang w:eastAsia="zh-CN"/>
        </w:rPr>
        <w:t>、风电瓦斯</w:t>
      </w:r>
      <w:r>
        <w:rPr>
          <w:rFonts w:hint="eastAsia" w:ascii="仿宋" w:hAnsi="仿宋" w:eastAsia="仿宋" w:cs="仿宋"/>
          <w:kern w:val="0"/>
          <w:sz w:val="28"/>
          <w:szCs w:val="28"/>
        </w:rPr>
        <w:t>等保护，确保供电设备的安全运行。</w:t>
      </w:r>
    </w:p>
    <w:p>
      <w:pPr>
        <w:spacing w:line="360" w:lineRule="auto"/>
        <w:rPr>
          <w:rFonts w:hint="eastAsia" w:ascii="仿宋" w:hAnsi="仿宋" w:eastAsia="仿宋" w:cs="仿宋"/>
          <w:kern w:val="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采用移变数字信号处理中心YB-DSP</w:t>
      </w:r>
      <w:r>
        <w:rPr>
          <w:rFonts w:hint="eastAsia" w:ascii="仿宋" w:hAnsi="仿宋" w:eastAsia="仿宋" w:cs="仿宋"/>
          <w:sz w:val="28"/>
          <w:szCs w:val="28"/>
          <w:lang w:val="en-US" w:eastAsia="zh-CN"/>
        </w:rPr>
        <w:t>L（简称DSP）</w:t>
      </w:r>
      <w:r>
        <w:rPr>
          <w:rFonts w:hint="eastAsia" w:ascii="仿宋" w:hAnsi="仿宋" w:eastAsia="仿宋" w:cs="仿宋"/>
          <w:sz w:val="28"/>
          <w:szCs w:val="28"/>
        </w:rPr>
        <w:t>进行数据采样处理，交流直接采样，精准度高、反应时效性强，抗干扰能力突出，增强了设备的可靠性。避免了原来直流采样对部分有效参数无法采集。</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采用技术先进的移变控制终端YB-CPU</w:t>
      </w:r>
      <w:r>
        <w:rPr>
          <w:rFonts w:hint="eastAsia" w:ascii="仿宋" w:hAnsi="仿宋" w:eastAsia="仿宋" w:cs="仿宋"/>
          <w:sz w:val="28"/>
          <w:szCs w:val="28"/>
          <w:lang w:val="en-US" w:eastAsia="zh-CN"/>
        </w:rPr>
        <w:t>L（简称CPU）</w:t>
      </w:r>
      <w:r>
        <w:rPr>
          <w:rFonts w:hint="eastAsia" w:ascii="仿宋" w:hAnsi="仿宋" w:eastAsia="仿宋" w:cs="仿宋"/>
          <w:sz w:val="28"/>
          <w:szCs w:val="28"/>
        </w:rPr>
        <w:t>进行数据通讯与设定，参数设置灵活简便、质量稳定、动作性能灵敏可靠。</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采用7寸彩色显示终端YB-HMI07，显示清晰准确，</w:t>
      </w:r>
      <w:r>
        <w:rPr>
          <w:rFonts w:hint="eastAsia" w:ascii="仿宋" w:hAnsi="仿宋" w:eastAsia="仿宋" w:cs="仿宋"/>
          <w:sz w:val="28"/>
          <w:szCs w:val="28"/>
          <w:lang w:eastAsia="zh-CN"/>
        </w:rPr>
        <w:t>具有</w:t>
      </w:r>
      <w:r>
        <w:rPr>
          <w:rFonts w:hint="eastAsia" w:ascii="仿宋" w:hAnsi="仿宋" w:eastAsia="仿宋" w:cs="仿宋"/>
          <w:sz w:val="28"/>
          <w:szCs w:val="28"/>
        </w:rPr>
        <w:t>可靠的分合闸指示与电流、电压、绝缘电阻、运行工况及故障显示，运行和故障画面直观简明。</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（8）  DSP及CPU</w:t>
      </w:r>
      <w:r>
        <w:rPr>
          <w:rFonts w:hint="eastAsia" w:ascii="仿宋" w:hAnsi="仿宋" w:eastAsia="仿宋" w:cs="仿宋"/>
          <w:sz w:val="28"/>
          <w:szCs w:val="28"/>
        </w:rPr>
        <w:t>系统具有系统自检、故障诊断及记忆功能，故障记录可存储200条。</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）标配</w:t>
      </w:r>
      <w:r>
        <w:rPr>
          <w:rFonts w:hint="eastAsia" w:ascii="仿宋" w:hAnsi="仿宋" w:eastAsia="仿宋" w:cs="仿宋"/>
          <w:sz w:val="28"/>
          <w:szCs w:val="28"/>
        </w:rPr>
        <w:t>RS485通讯接口，标准MODBUS通信协议，可与矿井自动化系统对接，能将各设备运行参数传输到地面控制中心，并能接受控制中心指令，实现设备的</w:t>
      </w:r>
      <w:r>
        <w:rPr>
          <w:rFonts w:hint="eastAsia" w:ascii="仿宋" w:hAnsi="仿宋" w:eastAsia="仿宋" w:cs="仿宋"/>
          <w:sz w:val="28"/>
          <w:szCs w:val="28"/>
          <w:lang w:eastAsia="zh-CN"/>
        </w:rPr>
        <w:t>四</w:t>
      </w:r>
      <w:r>
        <w:rPr>
          <w:rFonts w:hint="eastAsia" w:ascii="仿宋" w:hAnsi="仿宋" w:eastAsia="仿宋" w:cs="仿宋"/>
          <w:sz w:val="28"/>
          <w:szCs w:val="28"/>
        </w:rPr>
        <w:t>遥（遥控、遥测、摇信</w:t>
      </w:r>
      <w:r>
        <w:rPr>
          <w:rFonts w:hint="eastAsia" w:ascii="仿宋" w:hAnsi="仿宋" w:eastAsia="仿宋" w:cs="仿宋"/>
          <w:sz w:val="28"/>
          <w:szCs w:val="28"/>
          <w:lang w:eastAsia="zh-CN"/>
        </w:rPr>
        <w:t>、遥调</w:t>
      </w:r>
      <w:r>
        <w:rPr>
          <w:rFonts w:hint="eastAsia" w:ascii="仿宋" w:hAnsi="仿宋" w:eastAsia="仿宋" w:cs="仿宋"/>
          <w:sz w:val="28"/>
          <w:szCs w:val="28"/>
        </w:rPr>
        <w:t>）</w:t>
      </w:r>
      <w:r>
        <w:rPr>
          <w:rFonts w:hint="eastAsia" w:ascii="仿宋" w:hAnsi="仿宋" w:eastAsia="仿宋" w:cs="仿宋"/>
          <w:sz w:val="28"/>
          <w:szCs w:val="28"/>
          <w:lang w:eastAsia="zh-CN"/>
        </w:rPr>
        <w:t>。</w:t>
      </w:r>
    </w:p>
    <w:p>
      <w:pPr>
        <w:rPr>
          <w:rFonts w:hint="eastAsia" w:ascii="宋体" w:hAnsi="宋体" w:cs="宋体"/>
          <w:b/>
          <w:sz w:val="24"/>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所有故障均通过信号线驱动高压侧真空断路器分断高压侧电源，从而降低了分断电流，克服了低压馈电开关的频繁分断故障，同时克服了变压器低压绕组至低馈开关回路漏电不能分断故障点的死区问题，避免了故障烧坏变压器绕组的重大事故。</w:t>
      </w:r>
    </w:p>
    <w:p>
      <w:pPr>
        <w:pStyle w:val="9"/>
        <w:rPr>
          <w:rFonts w:hint="eastAsia" w:ascii="仿宋" w:hAnsi="仿宋" w:eastAsia="仿宋" w:cs="仿宋"/>
          <w:b/>
          <w:sz w:val="28"/>
          <w:szCs w:val="21"/>
        </w:rPr>
      </w:pPr>
      <w:r>
        <w:rPr>
          <w:rFonts w:hint="eastAsia" w:ascii="仿宋" w:hAnsi="仿宋" w:eastAsia="仿宋" w:cs="仿宋"/>
          <w:b/>
          <w:sz w:val="28"/>
          <w:szCs w:val="21"/>
          <w:lang w:val="en-US" w:eastAsia="zh-CN"/>
        </w:rPr>
        <w:t>八</w:t>
      </w:r>
      <w:r>
        <w:rPr>
          <w:rFonts w:hint="eastAsia" w:ascii="仿宋" w:hAnsi="仿宋" w:eastAsia="仿宋" w:cs="仿宋"/>
          <w:b/>
          <w:sz w:val="28"/>
          <w:szCs w:val="21"/>
        </w:rPr>
        <w:t>、设备性能保证</w:t>
      </w:r>
    </w:p>
    <w:p>
      <w:pPr>
        <w:tabs>
          <w:tab w:val="left" w:pos="945"/>
          <w:tab w:val="left" w:pos="1834"/>
        </w:tabs>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1、供方提供的设备应符合上述技术参数要求.</w:t>
      </w:r>
    </w:p>
    <w:p>
      <w:pPr>
        <w:tabs>
          <w:tab w:val="left" w:pos="945"/>
          <w:tab w:val="left" w:pos="1834"/>
        </w:tabs>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2、供方可以提供下列设备质量证明书：</w:t>
      </w:r>
    </w:p>
    <w:p>
      <w:pPr>
        <w:numPr>
          <w:ilvl w:val="0"/>
          <w:numId w:val="5"/>
        </w:numPr>
        <w:tabs>
          <w:tab w:val="left" w:pos="945"/>
          <w:tab w:val="left" w:pos="1834"/>
        </w:tabs>
        <w:spacing w:line="360" w:lineRule="auto"/>
        <w:ind w:left="845" w:leftChars="0" w:hanging="425" w:firstLineChars="0"/>
        <w:rPr>
          <w:rFonts w:hint="eastAsia" w:ascii="仿宋" w:hAnsi="仿宋" w:eastAsia="仿宋" w:cs="仿宋"/>
          <w:sz w:val="28"/>
          <w:szCs w:val="28"/>
        </w:rPr>
      </w:pPr>
      <w:r>
        <w:rPr>
          <w:rFonts w:hint="eastAsia" w:ascii="仿宋" w:hAnsi="仿宋" w:eastAsia="仿宋" w:cs="仿宋"/>
          <w:sz w:val="28"/>
          <w:szCs w:val="28"/>
        </w:rPr>
        <w:t>煤矿矿用产品安全标志证书MA证；</w:t>
      </w:r>
    </w:p>
    <w:p>
      <w:pPr>
        <w:numPr>
          <w:ilvl w:val="0"/>
          <w:numId w:val="5"/>
        </w:numPr>
        <w:tabs>
          <w:tab w:val="left" w:pos="945"/>
          <w:tab w:val="left" w:pos="1834"/>
        </w:tabs>
        <w:spacing w:line="360" w:lineRule="auto"/>
        <w:ind w:left="845" w:leftChars="0" w:hanging="425" w:firstLineChars="0"/>
        <w:rPr>
          <w:rFonts w:hint="eastAsia" w:ascii="仿宋" w:hAnsi="仿宋" w:eastAsia="仿宋" w:cs="仿宋"/>
          <w:sz w:val="28"/>
          <w:szCs w:val="28"/>
        </w:rPr>
      </w:pPr>
      <w:r>
        <w:rPr>
          <w:rFonts w:hint="eastAsia" w:ascii="仿宋" w:hAnsi="仿宋" w:eastAsia="仿宋" w:cs="仿宋"/>
          <w:sz w:val="28"/>
          <w:szCs w:val="28"/>
        </w:rPr>
        <w:t xml:space="preserve">防爆合格证； </w:t>
      </w:r>
    </w:p>
    <w:p>
      <w:pPr>
        <w:numPr>
          <w:ilvl w:val="0"/>
          <w:numId w:val="5"/>
        </w:numPr>
        <w:tabs>
          <w:tab w:val="left" w:pos="945"/>
          <w:tab w:val="left" w:pos="1834"/>
        </w:tabs>
        <w:spacing w:line="360" w:lineRule="auto"/>
        <w:ind w:left="845" w:leftChars="0" w:hanging="425" w:firstLineChars="0"/>
        <w:rPr>
          <w:rFonts w:hint="eastAsia" w:ascii="仿宋" w:hAnsi="仿宋" w:eastAsia="仿宋" w:cs="仿宋"/>
          <w:sz w:val="28"/>
          <w:szCs w:val="28"/>
        </w:rPr>
      </w:pPr>
      <w:r>
        <w:rPr>
          <w:rFonts w:hint="eastAsia" w:ascii="仿宋" w:hAnsi="仿宋" w:eastAsia="仿宋" w:cs="仿宋"/>
          <w:sz w:val="28"/>
          <w:szCs w:val="28"/>
        </w:rPr>
        <w:t>电气试验报告（出厂试验报告）</w:t>
      </w:r>
    </w:p>
    <w:p>
      <w:pPr>
        <w:numPr>
          <w:ilvl w:val="0"/>
          <w:numId w:val="5"/>
        </w:numPr>
        <w:spacing w:line="360" w:lineRule="auto"/>
        <w:ind w:left="845" w:leftChars="0" w:hanging="425" w:firstLineChars="0"/>
        <w:rPr>
          <w:rFonts w:hint="eastAsia" w:ascii="仿宋" w:hAnsi="仿宋" w:eastAsia="仿宋" w:cs="仿宋"/>
          <w:b/>
          <w:sz w:val="28"/>
          <w:szCs w:val="28"/>
        </w:rPr>
      </w:pPr>
      <w:r>
        <w:rPr>
          <w:rFonts w:hint="eastAsia" w:ascii="仿宋" w:hAnsi="仿宋" w:eastAsia="仿宋" w:cs="仿宋"/>
          <w:b w:val="0"/>
          <w:bCs w:val="0"/>
          <w:sz w:val="28"/>
          <w:szCs w:val="28"/>
        </w:rPr>
        <w:t>结构检查及</w:t>
      </w:r>
      <w:r>
        <w:rPr>
          <w:rFonts w:hint="eastAsia" w:ascii="仿宋" w:hAnsi="仿宋" w:eastAsia="仿宋" w:cs="仿宋"/>
          <w:sz w:val="28"/>
          <w:szCs w:val="28"/>
        </w:rPr>
        <w:t>外观检查：产品其全部零件应符合正式产品图纸和技术要求，零部件装配正确、完整、无生锈、无腐蚀和涂漆层剥落现象，带电体相间及对地距离应符合制造标准规定值。</w:t>
      </w:r>
    </w:p>
    <w:p>
      <w:pPr>
        <w:pStyle w:val="17"/>
        <w:numPr>
          <w:ilvl w:val="0"/>
          <w:numId w:val="5"/>
        </w:numPr>
        <w:spacing w:line="360" w:lineRule="auto"/>
        <w:ind w:left="845" w:leftChars="0" w:hanging="425" w:firstLineChars="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应保证设备为全新的，完全符合国家相关规定的标准和要求及协议规定的质量、规格和性能。</w:t>
      </w:r>
    </w:p>
    <w:p>
      <w:pPr>
        <w:pStyle w:val="17"/>
        <w:numPr>
          <w:ilvl w:val="0"/>
          <w:numId w:val="5"/>
        </w:numPr>
        <w:spacing w:line="360" w:lineRule="auto"/>
        <w:ind w:left="845" w:leftChars="0" w:hanging="425" w:firstLineChars="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设备必须符合入井条件。</w:t>
      </w:r>
    </w:p>
    <w:p>
      <w:pPr>
        <w:spacing w:line="360" w:lineRule="auto"/>
        <w:rPr>
          <w:rFonts w:ascii="仿宋_GB2312" w:hAnsi="宋体" w:eastAsia="仿宋_GB2312" w:cs="宋体"/>
          <w:b/>
          <w:spacing w:val="-5"/>
          <w:kern w:val="0"/>
          <w:sz w:val="28"/>
          <w:szCs w:val="28"/>
        </w:rPr>
      </w:pPr>
      <w:r>
        <w:rPr>
          <w:rFonts w:hint="eastAsia" w:ascii="仿宋_GB2312" w:hAnsi="宋体" w:eastAsia="仿宋_GB2312" w:cs="宋体"/>
          <w:b/>
          <w:spacing w:val="-5"/>
          <w:kern w:val="0"/>
          <w:sz w:val="28"/>
          <w:szCs w:val="28"/>
          <w:lang w:val="en-US" w:eastAsia="zh-CN"/>
        </w:rPr>
        <w:t>九</w:t>
      </w:r>
      <w:r>
        <w:rPr>
          <w:rFonts w:hint="eastAsia" w:ascii="仿宋_GB2312" w:hAnsi="宋体" w:eastAsia="仿宋_GB2312" w:cs="宋体"/>
          <w:b/>
          <w:spacing w:val="-5"/>
          <w:kern w:val="0"/>
          <w:sz w:val="28"/>
          <w:szCs w:val="28"/>
        </w:rPr>
        <w:t>、技术资料：</w:t>
      </w:r>
    </w:p>
    <w:p>
      <w:pPr>
        <w:spacing w:line="360" w:lineRule="auto"/>
        <w:ind w:firstLine="540" w:firstLineChars="200"/>
        <w:rPr>
          <w:rFonts w:ascii="仿宋_GB2312" w:hAnsi="宋体" w:eastAsia="仿宋_GB2312" w:cs="宋体"/>
          <w:spacing w:val="-5"/>
          <w:kern w:val="0"/>
          <w:sz w:val="28"/>
          <w:szCs w:val="28"/>
        </w:rPr>
      </w:pPr>
      <w:r>
        <w:rPr>
          <w:rFonts w:hint="eastAsia" w:ascii="仿宋_GB2312" w:hAnsi="宋体" w:eastAsia="仿宋_GB2312" w:cs="宋体"/>
          <w:spacing w:val="-5"/>
          <w:kern w:val="0"/>
          <w:sz w:val="28"/>
          <w:szCs w:val="28"/>
        </w:rPr>
        <w:t>1、中标方所提供的产品必须符合国家标准及行业标准等相关要求。</w:t>
      </w:r>
    </w:p>
    <w:p>
      <w:pPr>
        <w:spacing w:line="360" w:lineRule="auto"/>
        <w:ind w:firstLine="540" w:firstLineChars="200"/>
        <w:rPr>
          <w:rFonts w:ascii="仿宋_GB2312" w:hAnsi="宋体" w:eastAsia="仿宋_GB2312" w:cs="宋体"/>
          <w:spacing w:val="-5"/>
          <w:kern w:val="0"/>
          <w:sz w:val="28"/>
          <w:szCs w:val="28"/>
        </w:rPr>
      </w:pPr>
      <w:r>
        <w:rPr>
          <w:rFonts w:hint="eastAsia" w:ascii="仿宋_GB2312" w:hAnsi="宋体" w:eastAsia="仿宋_GB2312" w:cs="宋体"/>
          <w:spacing w:val="-5"/>
          <w:kern w:val="0"/>
          <w:sz w:val="28"/>
          <w:szCs w:val="28"/>
        </w:rPr>
        <w:t>2、提供6套技术资料，提供产品合格证、安标证书及MA标志证书以及关键零部件合格证或试验报告。并提供1套电子技术资料。电子资料和纸质版资料必须相符。</w:t>
      </w:r>
    </w:p>
    <w:p>
      <w:pPr>
        <w:spacing w:line="360" w:lineRule="auto"/>
        <w:rPr>
          <w:rFonts w:ascii="仿宋_GB2312" w:hAnsi="宋体" w:eastAsia="仿宋_GB2312" w:cs="宋体"/>
          <w:b/>
          <w:spacing w:val="-5"/>
          <w:kern w:val="0"/>
          <w:sz w:val="28"/>
          <w:szCs w:val="28"/>
        </w:rPr>
      </w:pPr>
      <w:r>
        <w:rPr>
          <w:rFonts w:hint="eastAsia" w:ascii="仿宋_GB2312" w:hAnsi="宋体" w:eastAsia="仿宋_GB2312" w:cs="宋体"/>
          <w:b/>
          <w:spacing w:val="-5"/>
          <w:kern w:val="0"/>
          <w:sz w:val="28"/>
          <w:szCs w:val="28"/>
          <w:lang w:val="en-US" w:eastAsia="zh-CN"/>
        </w:rPr>
        <w:t>十</w:t>
      </w:r>
      <w:r>
        <w:rPr>
          <w:rFonts w:hint="eastAsia" w:ascii="仿宋_GB2312" w:hAnsi="宋体" w:eastAsia="仿宋_GB2312" w:cs="宋体"/>
          <w:b/>
          <w:spacing w:val="-5"/>
          <w:kern w:val="0"/>
          <w:sz w:val="28"/>
          <w:szCs w:val="28"/>
        </w:rPr>
        <w:t>、包装运输：</w:t>
      </w:r>
    </w:p>
    <w:p>
      <w:pPr>
        <w:spacing w:line="360" w:lineRule="auto"/>
        <w:ind w:firstLine="540" w:firstLineChars="200"/>
        <w:rPr>
          <w:rFonts w:ascii="仿宋_GB2312" w:hAnsi="宋体" w:eastAsia="仿宋_GB2312" w:cs="宋体"/>
          <w:spacing w:val="-5"/>
          <w:kern w:val="0"/>
          <w:sz w:val="28"/>
          <w:szCs w:val="28"/>
        </w:rPr>
      </w:pPr>
      <w:r>
        <w:rPr>
          <w:rFonts w:hint="eastAsia" w:ascii="仿宋_GB2312" w:hAnsi="宋体" w:eastAsia="仿宋_GB2312" w:cs="宋体"/>
          <w:spacing w:val="-5"/>
          <w:kern w:val="0"/>
          <w:sz w:val="28"/>
          <w:szCs w:val="28"/>
        </w:rPr>
        <w:t>中标方负责设备运输到矿，运费和吊装费由中标方承担。</w:t>
      </w:r>
    </w:p>
    <w:p>
      <w:pPr>
        <w:spacing w:line="360" w:lineRule="auto"/>
        <w:rPr>
          <w:rFonts w:ascii="仿宋_GB2312" w:hAnsi="宋体" w:eastAsia="仿宋_GB2312" w:cs="宋体"/>
          <w:b/>
          <w:spacing w:val="-5"/>
          <w:kern w:val="0"/>
          <w:sz w:val="28"/>
          <w:szCs w:val="28"/>
        </w:rPr>
      </w:pPr>
      <w:r>
        <w:rPr>
          <w:rFonts w:hint="eastAsia" w:ascii="仿宋_GB2312" w:hAnsi="宋体" w:eastAsia="仿宋_GB2312" w:cs="宋体"/>
          <w:b/>
          <w:spacing w:val="-5"/>
          <w:kern w:val="0"/>
          <w:sz w:val="28"/>
          <w:szCs w:val="28"/>
          <w:lang w:val="en-US" w:eastAsia="zh-CN"/>
        </w:rPr>
        <w:t>十一</w:t>
      </w:r>
      <w:r>
        <w:rPr>
          <w:rFonts w:hint="eastAsia" w:ascii="仿宋_GB2312" w:hAnsi="宋体" w:eastAsia="仿宋_GB2312" w:cs="宋体"/>
          <w:b/>
          <w:spacing w:val="-5"/>
          <w:kern w:val="0"/>
          <w:sz w:val="28"/>
          <w:szCs w:val="28"/>
        </w:rPr>
        <w:t>、设备其他要求</w:t>
      </w:r>
    </w:p>
    <w:p>
      <w:pPr>
        <w:spacing w:line="360" w:lineRule="auto"/>
        <w:ind w:firstLine="540" w:firstLineChars="200"/>
        <w:rPr>
          <w:rFonts w:ascii="仿宋_GB2312" w:hAnsi="宋体" w:eastAsia="仿宋_GB2312" w:cs="宋体"/>
          <w:spacing w:val="-5"/>
          <w:kern w:val="0"/>
          <w:sz w:val="28"/>
          <w:szCs w:val="28"/>
        </w:rPr>
      </w:pPr>
      <w:r>
        <w:rPr>
          <w:rFonts w:hint="eastAsia" w:ascii="仿宋_GB2312" w:hAnsi="宋体" w:eastAsia="仿宋_GB2312" w:cs="宋体"/>
          <w:spacing w:val="-5"/>
          <w:kern w:val="0"/>
          <w:sz w:val="28"/>
          <w:szCs w:val="28"/>
        </w:rPr>
        <w:t>1、在设备检验和验收过程中，如发现不符合技术协议及要求的产品或配件，中标方及时更换，直至符合规定要求为止。</w:t>
      </w:r>
    </w:p>
    <w:p>
      <w:pPr>
        <w:spacing w:line="360" w:lineRule="auto"/>
        <w:ind w:firstLine="540" w:firstLineChars="200"/>
        <w:rPr>
          <w:rFonts w:ascii="仿宋_GB2312" w:hAnsi="宋体" w:eastAsia="仿宋_GB2312" w:cs="宋体"/>
          <w:spacing w:val="-5"/>
          <w:kern w:val="0"/>
          <w:sz w:val="28"/>
          <w:szCs w:val="28"/>
        </w:rPr>
      </w:pPr>
      <w:r>
        <w:rPr>
          <w:rFonts w:hint="eastAsia" w:ascii="仿宋_GB2312" w:hAnsi="宋体" w:eastAsia="仿宋_GB2312" w:cs="宋体"/>
          <w:spacing w:val="-5"/>
          <w:kern w:val="0"/>
          <w:sz w:val="28"/>
          <w:szCs w:val="28"/>
        </w:rPr>
        <w:t>2、售后服务措施及保修期限承诺：除相应最终用户的技术服务要求外，一年1-2次的技术回访，解决用户在使用过程中的一些问题，以及设备在运行过程中的注意事项。</w:t>
      </w:r>
    </w:p>
    <w:p>
      <w:pPr>
        <w:spacing w:line="360" w:lineRule="auto"/>
        <w:ind w:firstLine="540" w:firstLineChars="200"/>
        <w:rPr>
          <w:rFonts w:ascii="仿宋_GB2312" w:hAnsi="宋体" w:eastAsia="仿宋_GB2312" w:cs="宋体"/>
          <w:spacing w:val="-5"/>
          <w:kern w:val="0"/>
          <w:sz w:val="28"/>
          <w:szCs w:val="28"/>
        </w:rPr>
      </w:pPr>
      <w:r>
        <w:rPr>
          <w:rFonts w:hint="eastAsia" w:ascii="仿宋_GB2312" w:hAnsi="宋体" w:eastAsia="仿宋_GB2312" w:cs="宋体"/>
          <w:spacing w:val="-5"/>
          <w:kern w:val="0"/>
          <w:sz w:val="28"/>
          <w:szCs w:val="28"/>
        </w:rPr>
        <w:t>3、后期配件采购一年内按招标价供应，五年内价格不大于招标价120%，且不加收技术服务费。</w:t>
      </w:r>
    </w:p>
    <w:p>
      <w:pPr>
        <w:spacing w:line="360" w:lineRule="auto"/>
        <w:ind w:firstLine="540" w:firstLineChars="200"/>
        <w:rPr>
          <w:rFonts w:hint="eastAsia" w:ascii="仿宋_GB2312" w:hAnsi="宋体" w:eastAsia="仿宋_GB2312" w:cs="宋体"/>
          <w:spacing w:val="-5"/>
          <w:kern w:val="0"/>
          <w:sz w:val="28"/>
          <w:szCs w:val="28"/>
        </w:rPr>
      </w:pPr>
      <w:r>
        <w:rPr>
          <w:rFonts w:hint="eastAsia" w:ascii="仿宋_GB2312" w:hAnsi="宋体" w:eastAsia="仿宋_GB2312" w:cs="宋体"/>
          <w:spacing w:val="-5"/>
          <w:kern w:val="0"/>
          <w:sz w:val="28"/>
          <w:szCs w:val="28"/>
        </w:rPr>
        <w:t>4、设备的性能指标必须符合国家标准要求和地方行业标准要求。</w:t>
      </w:r>
    </w:p>
    <w:p>
      <w:pPr>
        <w:spacing w:line="360" w:lineRule="auto"/>
        <w:ind w:firstLine="540" w:firstLineChars="200"/>
        <w:rPr>
          <w:rFonts w:hint="eastAsia" w:ascii="仿宋_GB2312" w:hAnsi="宋体" w:eastAsia="仿宋_GB2312" w:cs="宋体"/>
          <w:spacing w:val="-5"/>
          <w:kern w:val="0"/>
          <w:sz w:val="28"/>
          <w:szCs w:val="28"/>
        </w:rPr>
      </w:pPr>
      <w:r>
        <w:rPr>
          <w:rFonts w:hint="eastAsia" w:ascii="仿宋_GB2312" w:hAnsi="宋体" w:eastAsia="仿宋_GB2312" w:cs="宋体"/>
          <w:spacing w:val="-5"/>
          <w:kern w:val="0"/>
          <w:sz w:val="28"/>
          <w:szCs w:val="28"/>
          <w:lang w:val="en-US" w:eastAsia="zh-CN"/>
        </w:rPr>
        <w:t>5</w:t>
      </w:r>
      <w:r>
        <w:rPr>
          <w:rFonts w:hint="eastAsia" w:ascii="仿宋_GB2312" w:hAnsi="宋体" w:eastAsia="仿宋_GB2312" w:cs="宋体"/>
          <w:spacing w:val="-5"/>
          <w:kern w:val="0"/>
          <w:sz w:val="28"/>
          <w:szCs w:val="28"/>
        </w:rPr>
        <w:t>、</w:t>
      </w:r>
      <w:r>
        <w:rPr>
          <w:rFonts w:hint="eastAsia" w:ascii="仿宋_GB2312" w:hAnsi="宋体" w:eastAsia="仿宋_GB2312" w:cs="宋体"/>
          <w:spacing w:val="-5"/>
          <w:kern w:val="0"/>
          <w:sz w:val="28"/>
          <w:szCs w:val="28"/>
          <w:lang w:val="en-US" w:eastAsia="zh-CN"/>
        </w:rPr>
        <w:t>设备到货时间必须按照使用方要求进行安排（2023年11月30日）</w:t>
      </w:r>
      <w:r>
        <w:rPr>
          <w:rFonts w:hint="eastAsia" w:ascii="仿宋_GB2312" w:hAnsi="宋体" w:eastAsia="仿宋_GB2312" w:cs="宋体"/>
          <w:spacing w:val="-5"/>
          <w:kern w:val="0"/>
          <w:sz w:val="28"/>
          <w:szCs w:val="28"/>
        </w:rPr>
        <w:t>。</w:t>
      </w:r>
    </w:p>
    <w:p>
      <w:pPr>
        <w:pStyle w:val="17"/>
        <w:numPr>
          <w:ilvl w:val="0"/>
          <w:numId w:val="0"/>
        </w:numPr>
        <w:spacing w:line="360" w:lineRule="auto"/>
        <w:rPr>
          <w:rFonts w:hint="eastAsia" w:ascii="仿宋" w:hAnsi="仿宋" w:eastAsia="仿宋" w:cs="仿宋"/>
          <w:b w:val="0"/>
          <w:bCs w:val="0"/>
          <w:kern w:val="2"/>
          <w:sz w:val="28"/>
          <w:szCs w:val="28"/>
          <w:lang w:val="en-US" w:eastAsia="zh-CN" w:bidi="ar-SA"/>
        </w:rPr>
      </w:pPr>
    </w:p>
    <w:p>
      <w:pPr>
        <w:pStyle w:val="5"/>
        <w:numPr>
          <w:ilvl w:val="3"/>
          <w:numId w:val="0"/>
        </w:numPr>
        <w:ind w:leftChars="0"/>
        <w:rPr>
          <w:rFonts w:hint="eastAsia"/>
        </w:rPr>
      </w:pPr>
    </w:p>
    <w:p>
      <w:pPr>
        <w:ind w:firstLine="840" w:firstLineChars="0"/>
        <w:rPr>
          <w:rFonts w:hint="eastAsia"/>
        </w:rPr>
      </w:pPr>
    </w:p>
    <w:p>
      <w:pPr>
        <w:ind w:firstLine="840" w:firstLineChars="400"/>
        <w:rPr>
          <w:rFonts w:hint="eastAsia"/>
        </w:rPr>
      </w:pPr>
    </w:p>
    <w:p>
      <w:pPr>
        <w:pStyle w:val="5"/>
        <w:numPr>
          <w:ilvl w:val="3"/>
          <w:numId w:val="0"/>
        </w:numPr>
        <w:ind w:leftChars="0"/>
        <w:rPr>
          <w:rFonts w:hint="eastAsia" w:eastAsia="仿宋"/>
          <w:lang w:val="en-US" w:eastAsia="zh-CN"/>
        </w:rPr>
      </w:pPr>
    </w:p>
    <w:p>
      <w:pPr>
        <w:spacing w:beforeLines="100" w:afterLines="10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签 字 审 批 页</w:t>
      </w:r>
    </w:p>
    <w:p>
      <w:pPr>
        <w:pStyle w:val="11"/>
        <w:ind w:left="420"/>
        <w:rPr>
          <w:rFonts w:hint="eastAsia" w:ascii="仿宋_GB2312" w:hAnsi="仿宋_GB2312" w:eastAsia="仿宋_GB2312" w:cs="仿宋_GB2312"/>
        </w:rPr>
      </w:pPr>
    </w:p>
    <w:p>
      <w:pPr>
        <w:pStyle w:val="13"/>
        <w:spacing w:after="0"/>
        <w:ind w:left="0" w:leftChars="0"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使用方（章）：</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内蒙古神东天隆集团股份有限公司大海则煤矿</w:t>
      </w:r>
    </w:p>
    <w:p>
      <w:pPr>
        <w:rPr>
          <w:rFonts w:hint="eastAsia" w:ascii="仿宋_GB2312" w:hAnsi="仿宋_GB2312" w:eastAsia="仿宋_GB2312" w:cs="仿宋_GB2312"/>
          <w:bCs/>
          <w:sz w:val="32"/>
          <w:szCs w:val="32"/>
        </w:rPr>
      </w:pPr>
    </w:p>
    <w:p>
      <w:pPr>
        <w:ind w:left="9600" w:hanging="9600" w:hangingChars="30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单位分管领导：                  </w:t>
      </w:r>
      <w:r>
        <w:rPr>
          <w:rFonts w:hint="eastAsia" w:ascii="仿宋_GB2312" w:hAnsi="仿宋_GB2312" w:eastAsia="仿宋_GB2312" w:cs="仿宋_GB2312"/>
          <w:sz w:val="32"/>
          <w:szCs w:val="32"/>
        </w:rPr>
        <w:t>经办人：</w:t>
      </w:r>
    </w:p>
    <w:p>
      <w:pPr>
        <w:rPr>
          <w:rFonts w:hint="eastAsia" w:ascii="仿宋_GB2312" w:hAnsi="仿宋_GB2312" w:eastAsia="仿宋_GB2312" w:cs="仿宋_GB2312"/>
          <w:bCs/>
          <w:sz w:val="32"/>
          <w:szCs w:val="32"/>
        </w:rPr>
      </w:pPr>
    </w:p>
    <w:p>
      <w:pPr>
        <w:pStyle w:val="2"/>
        <w:rPr>
          <w:rFonts w:hint="eastAsia"/>
        </w:rPr>
      </w:pPr>
      <w:bookmarkStart w:id="0" w:name="_GoBack"/>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审批日期：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年     月     日                 </w:t>
      </w:r>
    </w:p>
    <w:p>
      <w:pPr>
        <w:rPr>
          <w:rFonts w:hint="eastAsia" w:ascii="仿宋_GB2312" w:hAnsi="仿宋_GB2312" w:eastAsia="仿宋_GB2312" w:cs="仿宋_GB2312"/>
          <w:sz w:val="32"/>
          <w:szCs w:val="32"/>
        </w:rPr>
      </w:pPr>
    </w:p>
    <w:p>
      <w:pPr>
        <w:pStyle w:val="3"/>
        <w:rPr>
          <w:rFonts w:hint="eastAsia" w:ascii="仿宋_GB2312" w:hAnsi="仿宋_GB2312" w:eastAsia="仿宋_GB2312" w:cs="仿宋_GB231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审核方（章）：内蒙古神东天隆集团股份有限公司机电动力部</w:t>
      </w:r>
    </w:p>
    <w:p>
      <w:pPr>
        <w:pStyle w:val="11"/>
        <w:ind w:left="0" w:leftChars="0"/>
        <w:rPr>
          <w:rFonts w:hint="eastAsia" w:ascii="仿宋_GB2312" w:hAnsi="仿宋_GB2312" w:eastAsia="仿宋_GB2312" w:cs="仿宋_GB2312"/>
          <w:sz w:val="32"/>
          <w:szCs w:val="32"/>
        </w:rPr>
      </w:pPr>
    </w:p>
    <w:p>
      <w:pPr>
        <w:ind w:left="9600" w:hanging="9600" w:hangingChars="30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单位分管领导：                  </w:t>
      </w:r>
      <w:r>
        <w:rPr>
          <w:rFonts w:hint="eastAsia" w:ascii="仿宋_GB2312" w:hAnsi="仿宋_GB2312" w:eastAsia="仿宋_GB2312" w:cs="仿宋_GB2312"/>
          <w:sz w:val="32"/>
          <w:szCs w:val="32"/>
        </w:rPr>
        <w:t>经办人：</w:t>
      </w:r>
    </w:p>
    <w:p>
      <w:pPr>
        <w:rPr>
          <w:rFonts w:hint="eastAsia" w:ascii="仿宋_GB2312" w:hAnsi="仿宋_GB2312" w:eastAsia="仿宋_GB2312" w:cs="仿宋_GB2312"/>
          <w:bCs/>
          <w:sz w:val="32"/>
          <w:szCs w:val="32"/>
        </w:rPr>
      </w:pPr>
    </w:p>
    <w:p>
      <w:pPr>
        <w:pStyle w:val="2"/>
        <w:rPr>
          <w:rFonts w:hint="eastAsia"/>
        </w:rPr>
      </w:pPr>
    </w:p>
    <w:p>
      <w:pPr>
        <w:pStyle w:val="13"/>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审批日期：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年     月     日 </w:t>
      </w:r>
    </w:p>
    <w:p>
      <w:pPr>
        <w:rPr>
          <w:rFonts w:hint="eastAsia" w:ascii="仿宋_GB2312" w:hAnsi="仿宋_GB2312" w:eastAsia="仿宋_GB2312" w:cs="仿宋_GB2312"/>
        </w:rPr>
      </w:pPr>
    </w:p>
    <w:p>
      <w:pPr>
        <w:pStyle w:val="5"/>
        <w:numPr>
          <w:ilvl w:val="3"/>
          <w:numId w:val="0"/>
        </w:numPr>
        <w:ind w:leftChars="0"/>
        <w:rPr>
          <w:rFonts w:hint="eastAsia" w:eastAsia="仿宋"/>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75701"/>
    <w:multiLevelType w:val="singleLevel"/>
    <w:tmpl w:val="86175701"/>
    <w:lvl w:ilvl="0" w:tentative="0">
      <w:start w:val="1"/>
      <w:numFmt w:val="decimal"/>
      <w:lvlText w:val="%1)"/>
      <w:lvlJc w:val="left"/>
      <w:pPr>
        <w:ind w:left="425" w:hanging="425"/>
      </w:pPr>
      <w:rPr>
        <w:rFonts w:hint="default"/>
      </w:rPr>
    </w:lvl>
  </w:abstractNum>
  <w:abstractNum w:abstractNumId="1">
    <w:nsid w:val="B78D29FC"/>
    <w:multiLevelType w:val="singleLevel"/>
    <w:tmpl w:val="B78D29FC"/>
    <w:lvl w:ilvl="0" w:tentative="0">
      <w:start w:val="1"/>
      <w:numFmt w:val="decimal"/>
      <w:lvlText w:val="(%1)"/>
      <w:lvlJc w:val="left"/>
      <w:pPr>
        <w:ind w:left="845" w:hanging="425"/>
      </w:pPr>
      <w:rPr>
        <w:rFonts w:hint="default"/>
      </w:rPr>
    </w:lvl>
  </w:abstractNum>
  <w:abstractNum w:abstractNumId="2">
    <w:nsid w:val="350C43C7"/>
    <w:multiLevelType w:val="singleLevel"/>
    <w:tmpl w:val="350C43C7"/>
    <w:lvl w:ilvl="0" w:tentative="0">
      <w:start w:val="1"/>
      <w:numFmt w:val="japaneseCounting"/>
      <w:lvlText w:val="%1．"/>
      <w:lvlJc w:val="left"/>
      <w:pPr>
        <w:tabs>
          <w:tab w:val="left" w:pos="720"/>
        </w:tabs>
        <w:ind w:left="720" w:hanging="570"/>
      </w:pPr>
      <w:rPr>
        <w:rFonts w:hint="eastAsia"/>
      </w:rPr>
    </w:lvl>
  </w:abstractNum>
  <w:abstractNum w:abstractNumId="3">
    <w:nsid w:val="6E6E432F"/>
    <w:multiLevelType w:val="multilevel"/>
    <w:tmpl w:val="6E6E432F"/>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72156262"/>
    <w:multiLevelType w:val="singleLevel"/>
    <w:tmpl w:val="72156262"/>
    <w:lvl w:ilvl="0" w:tentative="0">
      <w:start w:val="1"/>
      <w:numFmt w:val="decimal"/>
      <w:lvlText w:val="%1．"/>
      <w:lvlJc w:val="left"/>
      <w:pPr>
        <w:tabs>
          <w:tab w:val="left" w:pos="562"/>
        </w:tabs>
        <w:ind w:left="562" w:hanging="420"/>
      </w:pPr>
      <w:rPr>
        <w:rFonts w:hint="eastAsi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YzViZTRmN2NkNThhZmFhMzI5ZTcwNWUwMjgzYTEifQ=="/>
  </w:docVars>
  <w:rsids>
    <w:rsidRoot w:val="00000000"/>
    <w:rsid w:val="2F4C341B"/>
    <w:rsid w:val="3C665019"/>
    <w:rsid w:val="693543E9"/>
    <w:rsid w:val="726F02F3"/>
    <w:rsid w:val="75ED36D8"/>
    <w:rsid w:val="781B6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样式 正文文本 + 宋体"/>
    <w:basedOn w:val="3"/>
    <w:qFormat/>
    <w:uiPriority w:val="0"/>
    <w:pPr>
      <w:ind w:left="711"/>
    </w:pPr>
    <w:rPr>
      <w:rFonts w:ascii="宋体" w:hAnsi="宋体" w:cs="宋体"/>
      <w:sz w:val="32"/>
      <w:szCs w:val="32"/>
      <w:lang w:val="zh-CN" w:bidi="zh-CN"/>
    </w:rPr>
  </w:style>
  <w:style w:type="paragraph" w:styleId="3">
    <w:name w:val="Body Text"/>
    <w:basedOn w:val="1"/>
    <w:next w:val="4"/>
    <w:qFormat/>
    <w:uiPriority w:val="99"/>
    <w:pPr>
      <w:spacing w:line="360" w:lineRule="auto"/>
    </w:pPr>
    <w:rPr>
      <w:rFonts w:ascii="仿宋_GB2312" w:eastAsia="仿宋_GB2312"/>
      <w:bCs/>
      <w:color w:val="000000"/>
      <w:sz w:val="28"/>
    </w:rPr>
  </w:style>
  <w:style w:type="paragraph" w:styleId="4">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6">
    <w:name w:val="Body Text Indent"/>
    <w:basedOn w:val="1"/>
    <w:next w:val="7"/>
    <w:qFormat/>
    <w:uiPriority w:val="0"/>
    <w:pPr>
      <w:spacing w:after="120"/>
      <w:ind w:left="420" w:leftChars="200"/>
    </w:pPr>
  </w:style>
  <w:style w:type="paragraph" w:styleId="7">
    <w:name w:val="header"/>
    <w:basedOn w:val="1"/>
    <w:next w:val="8"/>
    <w:qFormat/>
    <w:uiPriority w:val="0"/>
    <w:pPr>
      <w:pBdr>
        <w:bottom w:val="single" w:color="auto" w:sz="6" w:space="1"/>
      </w:pBdr>
      <w:tabs>
        <w:tab w:val="center" w:pos="4153"/>
        <w:tab w:val="right" w:pos="8306"/>
      </w:tabs>
      <w:snapToGrid w:val="0"/>
      <w:jc w:val="center"/>
    </w:pPr>
    <w:rPr>
      <w:sz w:val="18"/>
      <w:szCs w:val="18"/>
    </w:rPr>
  </w:style>
  <w:style w:type="paragraph" w:styleId="8">
    <w:name w:val="Date"/>
    <w:basedOn w:val="1"/>
    <w:next w:val="1"/>
    <w:qFormat/>
    <w:uiPriority w:val="99"/>
    <w:rPr>
      <w:sz w:val="24"/>
      <w:szCs w:val="20"/>
    </w:rPr>
  </w:style>
  <w:style w:type="paragraph" w:styleId="9">
    <w:name w:val="Plain Text"/>
    <w:basedOn w:val="1"/>
    <w:qFormat/>
    <w:uiPriority w:val="0"/>
    <w:rPr>
      <w:rFonts w:ascii="宋体" w:hAnsi="Courier New"/>
      <w:szCs w:val="20"/>
    </w:rPr>
  </w:style>
  <w:style w:type="paragraph" w:styleId="10">
    <w:name w:val="Body Text Indent 2"/>
    <w:basedOn w:val="1"/>
    <w:next w:val="11"/>
    <w:qFormat/>
    <w:uiPriority w:val="0"/>
    <w:pPr>
      <w:tabs>
        <w:tab w:val="left" w:pos="1080"/>
      </w:tabs>
      <w:spacing w:line="120" w:lineRule="auto"/>
      <w:ind w:firstLine="560" w:firstLineChars="200"/>
    </w:pPr>
    <w:rPr>
      <w:sz w:val="28"/>
    </w:rPr>
  </w:style>
  <w:style w:type="paragraph" w:styleId="11">
    <w:name w:val="toc 2"/>
    <w:basedOn w:val="1"/>
    <w:next w:val="1"/>
    <w:semiHidden/>
    <w:qFormat/>
    <w:uiPriority w:val="0"/>
    <w:pPr>
      <w:spacing w:line="480" w:lineRule="exact"/>
      <w:ind w:left="280"/>
      <w:jc w:val="left"/>
    </w:pPr>
    <w:rPr>
      <w:rFonts w:eastAsia="仿宋_GB2312"/>
      <w:smallCaps/>
      <w:sz w:val="20"/>
      <w:szCs w:val="20"/>
    </w:rPr>
  </w:style>
  <w:style w:type="paragraph" w:styleId="12">
    <w:name w:val="footer"/>
    <w:basedOn w:val="1"/>
    <w:next w:val="1"/>
    <w:qFormat/>
    <w:uiPriority w:val="0"/>
    <w:pPr>
      <w:tabs>
        <w:tab w:val="center" w:pos="4153"/>
        <w:tab w:val="right" w:pos="8306"/>
      </w:tabs>
      <w:snapToGrid w:val="0"/>
      <w:jc w:val="left"/>
    </w:pPr>
    <w:rPr>
      <w:sz w:val="18"/>
      <w:szCs w:val="18"/>
    </w:rPr>
  </w:style>
  <w:style w:type="paragraph" w:styleId="13">
    <w:name w:val="Body Text First Indent 2"/>
    <w:basedOn w:val="6"/>
    <w:qFormat/>
    <w:uiPriority w:val="0"/>
    <w:pPr>
      <w:ind w:firstLine="420" w:firstLineChars="200"/>
    </w:pPr>
  </w:style>
  <w:style w:type="character" w:styleId="16">
    <w:name w:val="page number"/>
    <w:basedOn w:val="15"/>
    <w:qFormat/>
    <w:uiPriority w:val="0"/>
  </w:style>
  <w:style w:type="paragraph" w:customStyle="1" w:styleId="17">
    <w:name w:val="列出段落2"/>
    <w:qFormat/>
    <w:uiPriority w:val="34"/>
    <w:pPr>
      <w:widowControl w:val="0"/>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10534</Words>
  <Characters>12426</Characters>
  <Lines>0</Lines>
  <Paragraphs>0</Paragraphs>
  <TotalTime>6</TotalTime>
  <ScaleCrop>false</ScaleCrop>
  <LinksUpToDate>false</LinksUpToDate>
  <CharactersWithSpaces>12654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2023-05-30T05:12:00Z</dcterms:created>
  <dc:creator>机电科</dc:creator>
  <cp:lastModifiedBy>Administrator</cp:lastModifiedBy>
  <cp:lastPrinted>2023-05-31T02:08:18Z</cp:lastPrinted>
  <dcterms:modified xsi:type="dcterms:W3CDTF">2023-05-31T02:12:36Z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3E1072452BE246C18DE723627DA3F091_12</vt:lpwstr>
  </property>
</Properties>
</file>