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val="en-US" w:eastAsia="zh-CN"/>
        </w:rPr>
        <w:t>YX-2022-ZX-001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  <w:t>内蒙古神东天隆运销分公司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  <w:t>关于购置（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乌兰木伦集装站701皮带</w:t>
      </w:r>
      <w:r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  <w:t>）设备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内蒙古神东天隆集团有限公司煤炭运销分公司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8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4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val="en-US" w:eastAsia="zh-CN"/>
        </w:rPr>
        <w:t>YX-2022-ZX-001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使用方：内蒙古神东天隆集团有限公司煤炭运销分公司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701皮带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EP200-1200*6-4.5+1.5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米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420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专项资金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乌兰木伦集装站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基本参数：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胶带：煤矿用整芯带，型号：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EP200-1200*6-4.5+1.5。</w:t>
      </w:r>
    </w:p>
    <w:p>
      <w:pPr>
        <w:ind w:left="1470" w:hanging="1470" w:hangingChars="7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2、芯层材料（贴胶）：使增强材料织物层之间有良好的粘合强度，防止出现分层。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基本要求：</w:t>
      </w:r>
    </w:p>
    <w:p>
      <w:pPr>
        <w:pStyle w:val="8"/>
        <w:numPr>
          <w:ilvl w:val="0"/>
          <w:numId w:val="2"/>
        </w:numPr>
        <w:ind w:left="112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由于承受交变弯曲荷载，故要求带芯夹层与橡胶层间要有较高的粘附强度，以防层间剥离和撕开。</w:t>
      </w:r>
    </w:p>
    <w:p>
      <w:pPr>
        <w:pStyle w:val="8"/>
        <w:numPr>
          <w:ilvl w:val="0"/>
          <w:numId w:val="2"/>
        </w:numPr>
        <w:ind w:left="112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要求加工精细，保证在受纯拉伸时，各层均匀承受荷载。</w:t>
      </w:r>
    </w:p>
    <w:p>
      <w:pPr>
        <w:pStyle w:val="8"/>
        <w:numPr>
          <w:ilvl w:val="0"/>
          <w:numId w:val="2"/>
        </w:numPr>
        <w:ind w:left="112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为延长试用寿命，应使输送带具有足够的耐磨性。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质量保证、付款方式及售后：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供方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应有健全的质量保证体系。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供方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应有负责</w:t>
      </w:r>
      <w:r>
        <w:rPr>
          <w:rFonts w:hint="eastAsia" w:ascii="宋体" w:hAnsi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质量保证的专职人员。</w:t>
      </w:r>
    </w:p>
    <w:p>
      <w:p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设备的设计应满足国家的有关标准、规范的要求，并应充分考虑当地环境条件和使用条件的影响。</w:t>
      </w:r>
    </w:p>
    <w:p>
      <w:p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设备用材应采用能满足其使用条件的优质材料，零部件的选择应以技术先进、成熟可靠、安全耐用为原则。严禁采用国家公布的淘汰产品。</w:t>
      </w:r>
    </w:p>
    <w:p>
      <w:p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产品质量保质期一年，质量实行“三包”。质保期自设备安装调试后一年或合同签定之日起18个月，以先到日期为准。</w:t>
      </w:r>
    </w:p>
    <w:p>
      <w:p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质保期内设备若出现问题，</w:t>
      </w:r>
      <w:r>
        <w:rPr>
          <w:rFonts w:hint="eastAsia" w:ascii="宋体" w:hAnsi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供方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必须在4小时内做出应答，48小时内到达现场，并做到问题不解决不离开现场。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内蒙古神东天隆集团有限公司煤炭运销分公司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1">
    <w:nsid w:val="0D2EDED2"/>
    <w:multiLevelType w:val="singleLevel"/>
    <w:tmpl w:val="0D2EDED2"/>
    <w:lvl w:ilvl="0" w:tentative="0">
      <w:start w:val="1"/>
      <w:numFmt w:val="decimal"/>
      <w:suff w:val="nothing"/>
      <w:lvlText w:val="%1、"/>
      <w:lvlJc w:val="left"/>
      <w:pPr>
        <w:ind w:left="112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F6835"/>
    <w:rsid w:val="004325CA"/>
    <w:rsid w:val="02131202"/>
    <w:rsid w:val="0E0F5BB8"/>
    <w:rsid w:val="18C36316"/>
    <w:rsid w:val="1B915FA6"/>
    <w:rsid w:val="23851FDE"/>
    <w:rsid w:val="29FF6835"/>
    <w:rsid w:val="34484BDD"/>
    <w:rsid w:val="3E1C06CC"/>
    <w:rsid w:val="45781064"/>
    <w:rsid w:val="514813E1"/>
    <w:rsid w:val="529E62E1"/>
    <w:rsid w:val="577D1EC7"/>
    <w:rsid w:val="62C5556D"/>
    <w:rsid w:val="67AB10D2"/>
    <w:rsid w:val="6EB6090B"/>
    <w:rsid w:val="6F312BDD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Administrator</cp:lastModifiedBy>
  <cp:lastPrinted>2021-08-31T08:49:00Z</cp:lastPrinted>
  <dcterms:modified xsi:type="dcterms:W3CDTF">2022-08-16T06:30:36Z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AE45B873C9BA427388EFAC2CD6F7ED81</vt:lpwstr>
  </property>
</Properties>
</file>